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59FA" w14:textId="1E9403A1" w:rsidR="00046EDC" w:rsidRPr="001770AA" w:rsidRDefault="007D0A0C" w:rsidP="006A2568">
      <w:pPr>
        <w:rPr>
          <w:rFonts w:cs="Arial"/>
          <w:b/>
        </w:rPr>
      </w:pPr>
      <w:bookmarkStart w:id="0" w:name="_Hlk157610564"/>
      <w:bookmarkStart w:id="1" w:name="_Hlk156892932"/>
      <w:r w:rsidRPr="001770AA">
        <w:rPr>
          <w:rFonts w:cs="Arial"/>
          <w:b/>
          <w:bCs/>
        </w:rPr>
        <w:t>Section 1 : Normes d’évaluation</w:t>
      </w:r>
    </w:p>
    <w:p w14:paraId="01109A59" w14:textId="58FF42BA" w:rsidR="00CF2000" w:rsidRPr="001770AA" w:rsidRDefault="007D0A0C" w:rsidP="006A2568">
      <w:pPr>
        <w:rPr>
          <w:rFonts w:cs="Arial"/>
          <w:bCs/>
          <w:i/>
          <w:iCs/>
        </w:rPr>
      </w:pPr>
      <w:r w:rsidRPr="001770AA">
        <w:rPr>
          <w:rFonts w:cs="Arial"/>
          <w:i/>
          <w:iCs/>
        </w:rPr>
        <w:t xml:space="preserve">La présente section ne fait état que des normes d’évaluation de la CESPM. Les critères associés à chaque norme se trouvent dans la section suivante. </w:t>
      </w:r>
    </w:p>
    <w:p w14:paraId="74FE0997" w14:textId="77777777" w:rsidR="00574FD4" w:rsidRPr="001770AA" w:rsidRDefault="007D0A0C" w:rsidP="006A2568">
      <w:pPr>
        <w:pStyle w:val="ListParagraph"/>
        <w:numPr>
          <w:ilvl w:val="0"/>
          <w:numId w:val="1"/>
        </w:numPr>
        <w:rPr>
          <w:rFonts w:cs="Arial"/>
          <w:b/>
        </w:rPr>
      </w:pPr>
      <w:r w:rsidRPr="001770AA">
        <w:rPr>
          <w:rFonts w:cs="Arial"/>
          <w:b/>
          <w:bCs/>
        </w:rPr>
        <w:t>Contenu et structure du programme</w:t>
      </w:r>
    </w:p>
    <w:p w14:paraId="50C2EE13" w14:textId="77777777" w:rsidR="00574FD4" w:rsidRPr="001770AA" w:rsidRDefault="007D0A0C" w:rsidP="006A2568">
      <w:pPr>
        <w:pStyle w:val="ListParagraph"/>
        <w:numPr>
          <w:ilvl w:val="1"/>
          <w:numId w:val="1"/>
        </w:numPr>
        <w:ind w:left="969" w:hanging="612"/>
        <w:rPr>
          <w:rFonts w:cs="Arial"/>
          <w:bCs/>
        </w:rPr>
      </w:pPr>
      <w:r w:rsidRPr="001770AA">
        <w:rPr>
          <w:rFonts w:cs="Arial"/>
        </w:rPr>
        <w:t>Le contenu et la structure du programme sont clairement définis.</w:t>
      </w:r>
    </w:p>
    <w:p w14:paraId="61343CD2" w14:textId="77777777" w:rsidR="00046EDC" w:rsidRPr="001770AA" w:rsidRDefault="007D0A0C" w:rsidP="006A2568">
      <w:pPr>
        <w:pStyle w:val="ListParagraph"/>
        <w:numPr>
          <w:ilvl w:val="1"/>
          <w:numId w:val="1"/>
        </w:numPr>
        <w:ind w:left="969" w:hanging="612"/>
        <w:rPr>
          <w:rFonts w:cs="Arial"/>
          <w:bCs/>
        </w:rPr>
      </w:pPr>
      <w:r w:rsidRPr="001770AA">
        <w:rPr>
          <w:rFonts w:cs="Arial"/>
        </w:rPr>
        <w:t>Le contenu et la structure du programme révèlent une conception de programme cohérente.</w:t>
      </w:r>
    </w:p>
    <w:p w14:paraId="2C0E300A" w14:textId="77777777" w:rsidR="00046EDC" w:rsidRPr="001770AA" w:rsidRDefault="007D0A0C" w:rsidP="006A2568">
      <w:pPr>
        <w:pStyle w:val="ListParagraph"/>
        <w:numPr>
          <w:ilvl w:val="1"/>
          <w:numId w:val="1"/>
        </w:numPr>
        <w:ind w:left="969" w:hanging="612"/>
        <w:rPr>
          <w:rFonts w:cs="Arial"/>
          <w:bCs/>
        </w:rPr>
      </w:pPr>
      <w:r w:rsidRPr="001770AA">
        <w:rPr>
          <w:rFonts w:cs="Arial"/>
        </w:rPr>
        <w:t xml:space="preserve">Le contenu du programme reflète les connaissances actuelles et nouvelles dans le domaine. </w:t>
      </w:r>
    </w:p>
    <w:p w14:paraId="3755AAC1" w14:textId="0F8080D8" w:rsidR="00046EDC" w:rsidRPr="001770AA" w:rsidRDefault="007D0A0C" w:rsidP="006A2568">
      <w:pPr>
        <w:pStyle w:val="ListParagraph"/>
        <w:numPr>
          <w:ilvl w:val="1"/>
          <w:numId w:val="1"/>
        </w:numPr>
        <w:ind w:left="969" w:hanging="612"/>
        <w:rPr>
          <w:rFonts w:cs="Arial"/>
          <w:bCs/>
        </w:rPr>
      </w:pPr>
      <w:r w:rsidRPr="001770AA">
        <w:rPr>
          <w:rFonts w:cs="Arial"/>
        </w:rPr>
        <w:t xml:space="preserve">L’étendue et la profondeur du contenu du programme sont </w:t>
      </w:r>
      <w:r w:rsidR="00154ACA" w:rsidRPr="001770AA">
        <w:rPr>
          <w:rFonts w:cs="Arial"/>
        </w:rPr>
        <w:t>adéquates</w:t>
      </w:r>
      <w:r w:rsidRPr="001770AA">
        <w:rPr>
          <w:rFonts w:cs="Arial"/>
        </w:rPr>
        <w:t>.</w:t>
      </w:r>
    </w:p>
    <w:p w14:paraId="6C846DA6" w14:textId="4FDB9611" w:rsidR="00FC412A" w:rsidRPr="001770AA" w:rsidRDefault="007D0A0C" w:rsidP="006A2568">
      <w:pPr>
        <w:pStyle w:val="ListParagraph"/>
        <w:numPr>
          <w:ilvl w:val="1"/>
          <w:numId w:val="1"/>
        </w:numPr>
        <w:ind w:left="969" w:hanging="612"/>
        <w:rPr>
          <w:rFonts w:cs="Arial"/>
          <w:bCs/>
        </w:rPr>
      </w:pPr>
      <w:r w:rsidRPr="001770AA">
        <w:rPr>
          <w:rFonts w:cs="Arial"/>
        </w:rPr>
        <w:t xml:space="preserve">La durée du programme est </w:t>
      </w:r>
      <w:r w:rsidR="00154ACA" w:rsidRPr="001770AA">
        <w:rPr>
          <w:rFonts w:cs="Arial"/>
        </w:rPr>
        <w:t>adéquate</w:t>
      </w:r>
      <w:r w:rsidRPr="001770AA">
        <w:rPr>
          <w:rFonts w:cs="Arial"/>
        </w:rPr>
        <w:t>.</w:t>
      </w:r>
    </w:p>
    <w:p w14:paraId="2F6F7AB5" w14:textId="77777777" w:rsidR="00046EDC" w:rsidRPr="001770AA" w:rsidRDefault="00046EDC" w:rsidP="006A2568">
      <w:pPr>
        <w:pStyle w:val="ListParagraph"/>
        <w:ind w:left="360"/>
        <w:rPr>
          <w:rFonts w:cs="Arial"/>
          <w:bCs/>
        </w:rPr>
      </w:pPr>
    </w:p>
    <w:p w14:paraId="62C33FE7" w14:textId="44F01CEE" w:rsidR="00046EDC" w:rsidRPr="001770AA" w:rsidRDefault="007D0A0C" w:rsidP="006A2568">
      <w:pPr>
        <w:pStyle w:val="ListParagraph"/>
        <w:numPr>
          <w:ilvl w:val="0"/>
          <w:numId w:val="1"/>
        </w:numPr>
        <w:rPr>
          <w:rFonts w:cs="Arial"/>
          <w:b/>
        </w:rPr>
      </w:pPr>
      <w:r w:rsidRPr="001770AA">
        <w:rPr>
          <w:rFonts w:cs="Arial"/>
          <w:b/>
          <w:bCs/>
        </w:rPr>
        <w:t>Résultats d’apprentissage</w:t>
      </w:r>
      <w:r w:rsidR="00C715A3" w:rsidRPr="001770AA">
        <w:rPr>
          <w:rFonts w:cs="Arial"/>
          <w:b/>
          <w:bCs/>
        </w:rPr>
        <w:t xml:space="preserve"> du programme</w:t>
      </w:r>
      <w:r w:rsidRPr="001770AA">
        <w:rPr>
          <w:rFonts w:cs="Arial"/>
          <w:b/>
          <w:bCs/>
        </w:rPr>
        <w:t xml:space="preserve"> et </w:t>
      </w:r>
      <w:r w:rsidR="00C715A3" w:rsidRPr="001770AA">
        <w:rPr>
          <w:rFonts w:cs="Arial"/>
          <w:b/>
          <w:bCs/>
        </w:rPr>
        <w:t>perspectives de carrière et de formation</w:t>
      </w:r>
    </w:p>
    <w:p w14:paraId="77776C10" w14:textId="19B51EE0" w:rsidR="00F2154B" w:rsidRPr="001770AA" w:rsidRDefault="007D0A0C" w:rsidP="006A2568">
      <w:pPr>
        <w:pStyle w:val="ListParagraph"/>
        <w:numPr>
          <w:ilvl w:val="1"/>
          <w:numId w:val="1"/>
        </w:numPr>
        <w:ind w:left="969" w:hanging="612"/>
        <w:rPr>
          <w:rFonts w:cs="Arial"/>
          <w:bCs/>
        </w:rPr>
      </w:pPr>
      <w:r w:rsidRPr="001770AA">
        <w:rPr>
          <w:rFonts w:cs="Arial"/>
        </w:rPr>
        <w:t xml:space="preserve">Les résultats d’apprentissage </w:t>
      </w:r>
      <w:r w:rsidR="00C715A3" w:rsidRPr="001770AA">
        <w:rPr>
          <w:rFonts w:cs="Arial"/>
        </w:rPr>
        <w:t xml:space="preserve">du programme </w:t>
      </w:r>
      <w:r w:rsidRPr="001770AA">
        <w:rPr>
          <w:rFonts w:cs="Arial"/>
        </w:rPr>
        <w:t xml:space="preserve">et les </w:t>
      </w:r>
      <w:r w:rsidR="00C715A3" w:rsidRPr="001770AA">
        <w:rPr>
          <w:rFonts w:cs="Arial"/>
        </w:rPr>
        <w:t>perspectives de carrière et de formation</w:t>
      </w:r>
      <w:r w:rsidRPr="001770AA">
        <w:rPr>
          <w:rFonts w:cs="Arial"/>
        </w:rPr>
        <w:t xml:space="preserve"> sont clairement définis, appropriés, interreliés et </w:t>
      </w:r>
      <w:r w:rsidR="00C715A3" w:rsidRPr="001770AA">
        <w:rPr>
          <w:rFonts w:cs="Arial"/>
        </w:rPr>
        <w:t xml:space="preserve">atteignables </w:t>
      </w:r>
      <w:r w:rsidR="005D1F10" w:rsidRPr="001770AA">
        <w:rPr>
          <w:rFonts w:cs="Arial"/>
        </w:rPr>
        <w:t>eu égard aux</w:t>
      </w:r>
      <w:r w:rsidR="008E083E" w:rsidRPr="001770AA">
        <w:rPr>
          <w:rFonts w:cs="Arial"/>
        </w:rPr>
        <w:t xml:space="preserve"> exigences du programme proposé</w:t>
      </w:r>
      <w:r w:rsidRPr="001770AA">
        <w:rPr>
          <w:rFonts w:cs="Arial"/>
        </w:rPr>
        <w:t>.</w:t>
      </w:r>
    </w:p>
    <w:p w14:paraId="3B799846" w14:textId="77777777" w:rsidR="00046EDC" w:rsidRPr="001770AA" w:rsidRDefault="00046EDC" w:rsidP="006A2568">
      <w:pPr>
        <w:pStyle w:val="ListParagraph"/>
        <w:ind w:left="360"/>
        <w:rPr>
          <w:rFonts w:cs="Arial"/>
          <w:bCs/>
        </w:rPr>
      </w:pPr>
    </w:p>
    <w:p w14:paraId="42D39603" w14:textId="362F7A04" w:rsidR="00046EDC" w:rsidRPr="001770AA" w:rsidRDefault="006E5A35" w:rsidP="006A2568">
      <w:pPr>
        <w:pStyle w:val="ListParagraph"/>
        <w:numPr>
          <w:ilvl w:val="0"/>
          <w:numId w:val="1"/>
        </w:numPr>
        <w:rPr>
          <w:rFonts w:cs="Arial"/>
          <w:b/>
        </w:rPr>
      </w:pPr>
      <w:r w:rsidRPr="001770AA">
        <w:rPr>
          <w:rFonts w:cs="Arial"/>
          <w:b/>
          <w:bCs/>
        </w:rPr>
        <w:t>Modes de prestation</w:t>
      </w:r>
    </w:p>
    <w:p w14:paraId="4A2ED019" w14:textId="36900A72" w:rsidR="00046EDC" w:rsidRPr="001770AA" w:rsidRDefault="003D15D2" w:rsidP="006A2568">
      <w:pPr>
        <w:pStyle w:val="ListParagraph"/>
        <w:numPr>
          <w:ilvl w:val="1"/>
          <w:numId w:val="1"/>
        </w:numPr>
        <w:ind w:left="969" w:hanging="612"/>
        <w:rPr>
          <w:rFonts w:cs="Arial"/>
          <w:bCs/>
        </w:rPr>
      </w:pPr>
      <w:r w:rsidRPr="001770AA">
        <w:rPr>
          <w:rFonts w:cs="Arial"/>
        </w:rPr>
        <w:t xml:space="preserve">Il y a adéquation entre les </w:t>
      </w:r>
      <w:r w:rsidR="007D0A0C" w:rsidRPr="001770AA">
        <w:rPr>
          <w:rFonts w:cs="Arial"/>
        </w:rPr>
        <w:t>modes de prestation</w:t>
      </w:r>
      <w:r w:rsidRPr="001770AA">
        <w:rPr>
          <w:rFonts w:cs="Arial"/>
        </w:rPr>
        <w:t xml:space="preserve"> du programme</w:t>
      </w:r>
      <w:r w:rsidR="007D0A0C" w:rsidRPr="001770AA">
        <w:rPr>
          <w:rFonts w:cs="Arial"/>
        </w:rPr>
        <w:t xml:space="preserve"> </w:t>
      </w:r>
      <w:r w:rsidRPr="001770AA">
        <w:rPr>
          <w:rFonts w:cs="Arial"/>
        </w:rPr>
        <w:t xml:space="preserve">et </w:t>
      </w:r>
      <w:r w:rsidR="007D0A0C" w:rsidRPr="001770AA">
        <w:rPr>
          <w:rFonts w:cs="Arial"/>
        </w:rPr>
        <w:t xml:space="preserve">la conception du programme.  </w:t>
      </w:r>
      <w:bookmarkStart w:id="2" w:name="_Hlk114568920"/>
    </w:p>
    <w:p w14:paraId="00F23537" w14:textId="77777777" w:rsidR="00046EDC" w:rsidRPr="001770AA" w:rsidRDefault="007D0A0C" w:rsidP="006A2568">
      <w:pPr>
        <w:pStyle w:val="ListParagraph"/>
        <w:numPr>
          <w:ilvl w:val="1"/>
          <w:numId w:val="1"/>
        </w:numPr>
        <w:ind w:left="969" w:hanging="612"/>
        <w:rPr>
          <w:rFonts w:cs="Arial"/>
          <w:bCs/>
        </w:rPr>
      </w:pPr>
      <w:r w:rsidRPr="001770AA">
        <w:rPr>
          <w:rFonts w:cs="Arial"/>
        </w:rPr>
        <w:t xml:space="preserve">Le corps professoral et le personnel ont accès à une formation et à un soutien sur les aspects techniques et pédagogiques des modes de prestation du programme. </w:t>
      </w:r>
      <w:bookmarkEnd w:id="2"/>
    </w:p>
    <w:p w14:paraId="66F02232" w14:textId="10EC5424" w:rsidR="003E0A04" w:rsidRPr="001770AA" w:rsidRDefault="007D0A0C" w:rsidP="006A2568">
      <w:pPr>
        <w:pStyle w:val="ListParagraph"/>
        <w:numPr>
          <w:ilvl w:val="1"/>
          <w:numId w:val="1"/>
        </w:numPr>
        <w:ind w:left="969" w:hanging="612"/>
        <w:rPr>
          <w:rFonts w:cs="Arial"/>
          <w:bCs/>
        </w:rPr>
      </w:pPr>
      <w:r w:rsidRPr="001770AA">
        <w:rPr>
          <w:rFonts w:cs="Arial"/>
        </w:rPr>
        <w:t>Les étudiant</w:t>
      </w:r>
      <w:r w:rsidR="00D301D0" w:rsidRPr="001770AA">
        <w:rPr>
          <w:rFonts w:cs="Arial"/>
        </w:rPr>
        <w:t>e</w:t>
      </w:r>
      <w:r w:rsidRPr="001770AA">
        <w:rPr>
          <w:rFonts w:cs="Arial"/>
        </w:rPr>
        <w:t>s</w:t>
      </w:r>
      <w:r w:rsidR="0099407D" w:rsidRPr="001770AA">
        <w:rPr>
          <w:rFonts w:cs="Arial"/>
        </w:rPr>
        <w:t xml:space="preserve"> </w:t>
      </w:r>
      <w:r w:rsidR="009E186C" w:rsidRPr="001770AA">
        <w:rPr>
          <w:rFonts w:cs="Arial"/>
        </w:rPr>
        <w:t xml:space="preserve">et les étudiants </w:t>
      </w:r>
      <w:r w:rsidRPr="001770AA">
        <w:rPr>
          <w:rFonts w:cs="Arial"/>
        </w:rPr>
        <w:t xml:space="preserve">sont informés des modes de prestation du programme et </w:t>
      </w:r>
      <w:r w:rsidR="00BB3885" w:rsidRPr="001770AA">
        <w:rPr>
          <w:rFonts w:cs="Arial"/>
        </w:rPr>
        <w:t>ont la possibilité de s’investir dans leur communauté universitaire grâce aux modes de prestation</w:t>
      </w:r>
      <w:r w:rsidRPr="001770AA">
        <w:rPr>
          <w:rFonts w:cs="Arial"/>
        </w:rPr>
        <w:t xml:space="preserve">. </w:t>
      </w:r>
    </w:p>
    <w:p w14:paraId="255CC03E" w14:textId="77777777" w:rsidR="00046EDC" w:rsidRPr="001770AA" w:rsidRDefault="00046EDC" w:rsidP="006A2568">
      <w:pPr>
        <w:pStyle w:val="ListParagraph"/>
        <w:ind w:left="792"/>
        <w:rPr>
          <w:rFonts w:cs="Arial"/>
          <w:bCs/>
        </w:rPr>
      </w:pPr>
    </w:p>
    <w:p w14:paraId="7247D4ED" w14:textId="77777777" w:rsidR="00574FD4" w:rsidRPr="001770AA" w:rsidRDefault="007D0A0C" w:rsidP="006A2568">
      <w:pPr>
        <w:pStyle w:val="ListParagraph"/>
        <w:numPr>
          <w:ilvl w:val="0"/>
          <w:numId w:val="1"/>
        </w:numPr>
        <w:rPr>
          <w:rFonts w:cs="Arial"/>
          <w:b/>
        </w:rPr>
      </w:pPr>
      <w:bookmarkStart w:id="3" w:name="_Hlk114569079"/>
      <w:r w:rsidRPr="001770AA">
        <w:rPr>
          <w:rFonts w:cs="Arial"/>
          <w:b/>
          <w:bCs/>
        </w:rPr>
        <w:t>Nom du programme et titre de compétence</w:t>
      </w:r>
    </w:p>
    <w:p w14:paraId="48C07019" w14:textId="3D4709C5" w:rsidR="00046EDC" w:rsidRPr="001770AA" w:rsidRDefault="007D0A0C" w:rsidP="006A2568">
      <w:pPr>
        <w:pStyle w:val="ListParagraph"/>
        <w:numPr>
          <w:ilvl w:val="1"/>
          <w:numId w:val="1"/>
        </w:numPr>
        <w:ind w:left="969" w:hanging="612"/>
        <w:rPr>
          <w:rFonts w:cs="Arial"/>
          <w:bCs/>
        </w:rPr>
      </w:pPr>
      <w:bookmarkStart w:id="4" w:name="_Hlk114569053"/>
      <w:bookmarkEnd w:id="3"/>
      <w:r w:rsidRPr="001770AA">
        <w:rPr>
          <w:rFonts w:cs="Arial"/>
        </w:rPr>
        <w:t xml:space="preserve">Le nom du programme et le titre de compétence proposés </w:t>
      </w:r>
      <w:r w:rsidR="00716513" w:rsidRPr="001770AA">
        <w:rPr>
          <w:rFonts w:cs="Arial"/>
        </w:rPr>
        <w:t xml:space="preserve">reflètent </w:t>
      </w:r>
      <w:r w:rsidRPr="001770AA">
        <w:rPr>
          <w:rFonts w:cs="Arial"/>
        </w:rPr>
        <w:t>avec précision le niveau, le contenu et les résultats</w:t>
      </w:r>
      <w:r w:rsidR="003D15D2" w:rsidRPr="001770AA">
        <w:rPr>
          <w:rFonts w:cs="Arial"/>
        </w:rPr>
        <w:t xml:space="preserve"> d’apprentissage</w:t>
      </w:r>
      <w:r w:rsidRPr="001770AA">
        <w:rPr>
          <w:rFonts w:cs="Arial"/>
        </w:rPr>
        <w:t xml:space="preserve"> du programme, ce qui favorise la reconnaissance </w:t>
      </w:r>
      <w:r w:rsidR="00716513" w:rsidRPr="001770AA">
        <w:rPr>
          <w:rFonts w:cs="Arial"/>
        </w:rPr>
        <w:t>des titres de compétence et</w:t>
      </w:r>
      <w:r w:rsidRPr="001770AA">
        <w:rPr>
          <w:rFonts w:cs="Arial"/>
        </w:rPr>
        <w:t xml:space="preserve"> </w:t>
      </w:r>
      <w:r w:rsidR="00326427" w:rsidRPr="001770AA">
        <w:rPr>
          <w:rFonts w:cs="Arial"/>
        </w:rPr>
        <w:t xml:space="preserve">l’exactitude de l’information </w:t>
      </w:r>
      <w:r w:rsidR="00716513" w:rsidRPr="001770AA">
        <w:rPr>
          <w:rFonts w:cs="Arial"/>
        </w:rPr>
        <w:t>publicitaire</w:t>
      </w:r>
      <w:r w:rsidRPr="001770AA">
        <w:rPr>
          <w:rFonts w:cs="Arial"/>
        </w:rPr>
        <w:t>.</w:t>
      </w:r>
    </w:p>
    <w:p w14:paraId="19994D6B" w14:textId="14060D43" w:rsidR="00574FD4" w:rsidRPr="001770AA" w:rsidRDefault="00574FD4" w:rsidP="006A2568">
      <w:pPr>
        <w:pStyle w:val="ListParagraph"/>
        <w:ind w:left="792"/>
        <w:rPr>
          <w:rFonts w:cs="Arial"/>
          <w:bCs/>
        </w:rPr>
      </w:pPr>
    </w:p>
    <w:bookmarkEnd w:id="4"/>
    <w:p w14:paraId="293BCFA6" w14:textId="77777777" w:rsidR="00574FD4" w:rsidRPr="001770AA" w:rsidRDefault="007D0A0C" w:rsidP="006A2568">
      <w:pPr>
        <w:pStyle w:val="ListParagraph"/>
        <w:numPr>
          <w:ilvl w:val="0"/>
          <w:numId w:val="1"/>
        </w:numPr>
        <w:rPr>
          <w:rFonts w:cs="Arial"/>
          <w:b/>
        </w:rPr>
      </w:pPr>
      <w:r w:rsidRPr="001770AA">
        <w:rPr>
          <w:rFonts w:cs="Arial"/>
          <w:b/>
          <w:bCs/>
        </w:rPr>
        <w:t>Exigences relatives à l’admission, à la promotion et à la diplomation</w:t>
      </w:r>
    </w:p>
    <w:p w14:paraId="7699DB9C" w14:textId="0504B3F9" w:rsidR="00574FD4" w:rsidRPr="001770AA" w:rsidRDefault="007D0A0C" w:rsidP="006A2568">
      <w:pPr>
        <w:pStyle w:val="ListParagraph"/>
        <w:numPr>
          <w:ilvl w:val="1"/>
          <w:numId w:val="1"/>
        </w:numPr>
        <w:ind w:left="969" w:hanging="612"/>
        <w:rPr>
          <w:rFonts w:cs="Arial"/>
          <w:bCs/>
        </w:rPr>
      </w:pPr>
      <w:r w:rsidRPr="001770AA">
        <w:rPr>
          <w:rFonts w:cs="Arial"/>
        </w:rPr>
        <w:t xml:space="preserve">Les exigences d’admission, de promotion et de diplomation sont </w:t>
      </w:r>
      <w:r w:rsidR="003D15D2" w:rsidRPr="001770AA">
        <w:rPr>
          <w:rFonts w:cs="Arial"/>
        </w:rPr>
        <w:t>en adéquation avec le</w:t>
      </w:r>
      <w:r w:rsidRPr="001770AA">
        <w:rPr>
          <w:rFonts w:cs="Arial"/>
        </w:rPr>
        <w:t xml:space="preserve"> contenu, </w:t>
      </w:r>
      <w:r w:rsidR="003D15D2" w:rsidRPr="001770AA">
        <w:rPr>
          <w:rFonts w:cs="Arial"/>
        </w:rPr>
        <w:t xml:space="preserve">le </w:t>
      </w:r>
      <w:r w:rsidRPr="001770AA">
        <w:rPr>
          <w:rFonts w:cs="Arial"/>
        </w:rPr>
        <w:t xml:space="preserve">titre de compétence et </w:t>
      </w:r>
      <w:r w:rsidR="003D15D2" w:rsidRPr="001770AA">
        <w:rPr>
          <w:rFonts w:cs="Arial"/>
        </w:rPr>
        <w:t xml:space="preserve">les </w:t>
      </w:r>
      <w:r w:rsidRPr="001770AA">
        <w:rPr>
          <w:rFonts w:cs="Arial"/>
        </w:rPr>
        <w:t>résultats</w:t>
      </w:r>
      <w:r w:rsidR="003D15D2" w:rsidRPr="001770AA">
        <w:rPr>
          <w:rFonts w:cs="Arial"/>
        </w:rPr>
        <w:t xml:space="preserve"> d’apprentissage</w:t>
      </w:r>
      <w:r w:rsidRPr="001770AA">
        <w:rPr>
          <w:rFonts w:cs="Arial"/>
        </w:rPr>
        <w:t xml:space="preserve"> proposés. </w:t>
      </w:r>
    </w:p>
    <w:p w14:paraId="078AD461" w14:textId="77777777" w:rsidR="00046EDC" w:rsidRPr="001770AA" w:rsidRDefault="00046EDC" w:rsidP="006A2568">
      <w:pPr>
        <w:pStyle w:val="ListParagraph"/>
        <w:ind w:left="792"/>
        <w:rPr>
          <w:rFonts w:cs="Arial"/>
          <w:bCs/>
        </w:rPr>
      </w:pPr>
    </w:p>
    <w:p w14:paraId="74024582" w14:textId="77777777" w:rsidR="00574FD4" w:rsidRPr="001770AA" w:rsidRDefault="007D0A0C" w:rsidP="006A2568">
      <w:pPr>
        <w:pStyle w:val="ListParagraph"/>
        <w:numPr>
          <w:ilvl w:val="0"/>
          <w:numId w:val="1"/>
        </w:numPr>
        <w:rPr>
          <w:rFonts w:cs="Arial"/>
          <w:b/>
        </w:rPr>
      </w:pPr>
      <w:r w:rsidRPr="001770AA">
        <w:rPr>
          <w:rFonts w:cs="Arial"/>
          <w:b/>
          <w:bCs/>
        </w:rPr>
        <w:t>Ressources humaines</w:t>
      </w:r>
    </w:p>
    <w:p w14:paraId="163175E1" w14:textId="4A801A34" w:rsidR="00574FD4" w:rsidRPr="001770AA" w:rsidRDefault="00716513" w:rsidP="006A2568">
      <w:pPr>
        <w:pStyle w:val="ListParagraph"/>
        <w:numPr>
          <w:ilvl w:val="1"/>
          <w:numId w:val="1"/>
        </w:numPr>
        <w:ind w:left="969" w:hanging="612"/>
        <w:rPr>
          <w:rFonts w:cs="Arial"/>
          <w:bCs/>
        </w:rPr>
      </w:pPr>
      <w:r w:rsidRPr="001770AA">
        <w:rPr>
          <w:rFonts w:cs="Arial"/>
        </w:rPr>
        <w:t>Le programme compte sur un nombre suffisant de professeures et professeurs et de personnel qualifiés</w:t>
      </w:r>
      <w:r w:rsidR="00D328C1" w:rsidRPr="001770AA">
        <w:rPr>
          <w:rFonts w:cs="Arial"/>
        </w:rPr>
        <w:t>.</w:t>
      </w:r>
    </w:p>
    <w:p w14:paraId="0283F0B7" w14:textId="77777777" w:rsidR="002C25ED" w:rsidRPr="001770AA" w:rsidRDefault="002C25ED" w:rsidP="006A2568">
      <w:pPr>
        <w:pStyle w:val="ListParagraph"/>
        <w:ind w:left="792"/>
        <w:rPr>
          <w:rFonts w:cs="Arial"/>
          <w:bCs/>
        </w:rPr>
      </w:pPr>
    </w:p>
    <w:p w14:paraId="1AB643E5" w14:textId="77777777" w:rsidR="002C25ED" w:rsidRPr="001770AA" w:rsidRDefault="007D0A0C" w:rsidP="006A2568">
      <w:pPr>
        <w:pStyle w:val="ListParagraph"/>
        <w:numPr>
          <w:ilvl w:val="0"/>
          <w:numId w:val="1"/>
        </w:numPr>
        <w:rPr>
          <w:rFonts w:cs="Arial"/>
          <w:b/>
        </w:rPr>
      </w:pPr>
      <w:r w:rsidRPr="001770AA">
        <w:rPr>
          <w:rFonts w:cs="Arial"/>
          <w:b/>
          <w:bCs/>
        </w:rPr>
        <w:t>Ressources de bibliothèque</w:t>
      </w:r>
    </w:p>
    <w:p w14:paraId="5D577080" w14:textId="77777777" w:rsidR="002C25ED" w:rsidRPr="001770AA" w:rsidRDefault="007D0A0C" w:rsidP="006A2568">
      <w:pPr>
        <w:pStyle w:val="ListParagraph"/>
        <w:numPr>
          <w:ilvl w:val="1"/>
          <w:numId w:val="1"/>
        </w:numPr>
        <w:ind w:left="969" w:hanging="612"/>
        <w:rPr>
          <w:rFonts w:cs="Arial"/>
          <w:bCs/>
        </w:rPr>
      </w:pPr>
      <w:r w:rsidRPr="001770AA">
        <w:rPr>
          <w:rFonts w:cs="Arial"/>
        </w:rPr>
        <w:t>La bibliothèque dispose de ressources suffisantes pour soutenir un programme de qualité.</w:t>
      </w:r>
    </w:p>
    <w:p w14:paraId="7E83B3D7" w14:textId="77777777" w:rsidR="00046EDC" w:rsidRPr="001770AA" w:rsidRDefault="00046EDC" w:rsidP="006A2568">
      <w:pPr>
        <w:pStyle w:val="ListParagraph"/>
        <w:rPr>
          <w:rFonts w:cs="Arial"/>
          <w:bCs/>
        </w:rPr>
      </w:pPr>
    </w:p>
    <w:p w14:paraId="1D973B0A" w14:textId="77777777" w:rsidR="00574FD4" w:rsidRPr="001770AA" w:rsidRDefault="007D0A0C" w:rsidP="006A2568">
      <w:pPr>
        <w:pStyle w:val="ListParagraph"/>
        <w:numPr>
          <w:ilvl w:val="0"/>
          <w:numId w:val="1"/>
        </w:numPr>
        <w:rPr>
          <w:rFonts w:cs="Arial"/>
          <w:b/>
        </w:rPr>
      </w:pPr>
      <w:r w:rsidRPr="001770AA">
        <w:rPr>
          <w:rFonts w:cs="Arial"/>
          <w:b/>
          <w:bCs/>
        </w:rPr>
        <w:t>Autres ressources</w:t>
      </w:r>
    </w:p>
    <w:p w14:paraId="4DC0B2E4" w14:textId="4F902DAC" w:rsidR="00EF6C9A" w:rsidRPr="001770AA" w:rsidRDefault="00D328C1" w:rsidP="006A2568">
      <w:pPr>
        <w:pStyle w:val="ListParagraph"/>
        <w:numPr>
          <w:ilvl w:val="1"/>
          <w:numId w:val="1"/>
        </w:numPr>
        <w:ind w:left="969" w:hanging="612"/>
        <w:rPr>
          <w:rFonts w:cs="Arial"/>
          <w:bCs/>
        </w:rPr>
      </w:pPr>
      <w:r w:rsidRPr="001770AA">
        <w:rPr>
          <w:rFonts w:cs="Arial"/>
        </w:rPr>
        <w:t>Les ressources matérielles et pédagogiques en place permettent d’</w:t>
      </w:r>
      <w:r w:rsidR="007D0A0C" w:rsidRPr="001770AA">
        <w:rPr>
          <w:rFonts w:cs="Arial"/>
        </w:rPr>
        <w:t>offrir un programme de qualité.</w:t>
      </w:r>
    </w:p>
    <w:p w14:paraId="749BC0DF" w14:textId="77777777" w:rsidR="002C25ED" w:rsidRPr="001770AA" w:rsidRDefault="002C25ED" w:rsidP="006A2568">
      <w:pPr>
        <w:spacing w:after="0"/>
        <w:rPr>
          <w:rFonts w:cs="Arial"/>
        </w:rPr>
      </w:pPr>
    </w:p>
    <w:p w14:paraId="1643285F" w14:textId="3B038925" w:rsidR="00EF6C9A" w:rsidRPr="001770AA" w:rsidRDefault="007D0A0C" w:rsidP="006A2568">
      <w:pPr>
        <w:pStyle w:val="ListParagraph"/>
        <w:numPr>
          <w:ilvl w:val="0"/>
          <w:numId w:val="1"/>
        </w:numPr>
        <w:rPr>
          <w:rFonts w:cs="Arial"/>
          <w:b/>
        </w:rPr>
      </w:pPr>
      <w:r w:rsidRPr="001770AA">
        <w:rPr>
          <w:rFonts w:cs="Arial"/>
          <w:b/>
          <w:bCs/>
        </w:rPr>
        <w:t xml:space="preserve">Programmes </w:t>
      </w:r>
      <w:r w:rsidR="006E5A35" w:rsidRPr="001770AA">
        <w:rPr>
          <w:rFonts w:cs="Arial"/>
          <w:b/>
          <w:bCs/>
        </w:rPr>
        <w:t>élaborés et offerts</w:t>
      </w:r>
      <w:r w:rsidRPr="001770AA">
        <w:rPr>
          <w:rFonts w:cs="Arial"/>
          <w:b/>
          <w:bCs/>
        </w:rPr>
        <w:t xml:space="preserve"> en collaboration</w:t>
      </w:r>
    </w:p>
    <w:p w14:paraId="297073A5" w14:textId="79315C54" w:rsidR="002A6721" w:rsidRPr="001770AA" w:rsidRDefault="007D0A0C" w:rsidP="006A2568">
      <w:pPr>
        <w:pStyle w:val="ListParagraph"/>
        <w:numPr>
          <w:ilvl w:val="1"/>
          <w:numId w:val="1"/>
        </w:numPr>
        <w:ind w:left="969" w:hanging="612"/>
        <w:rPr>
          <w:rFonts w:cs="Arial"/>
          <w:bCs/>
        </w:rPr>
      </w:pPr>
      <w:r w:rsidRPr="001770AA">
        <w:rPr>
          <w:rFonts w:cs="Arial"/>
        </w:rPr>
        <w:t xml:space="preserve">En plus </w:t>
      </w:r>
      <w:r w:rsidR="007D45C7" w:rsidRPr="001770AA">
        <w:rPr>
          <w:rFonts w:cs="Arial"/>
        </w:rPr>
        <w:t xml:space="preserve">des normes </w:t>
      </w:r>
      <w:r w:rsidRPr="001770AA">
        <w:rPr>
          <w:rFonts w:cs="Arial"/>
        </w:rPr>
        <w:t xml:space="preserve">qui </w:t>
      </w:r>
      <w:r w:rsidR="007D45C7" w:rsidRPr="001770AA">
        <w:rPr>
          <w:rFonts w:cs="Arial"/>
        </w:rPr>
        <w:t>précèdent</w:t>
      </w:r>
      <w:r w:rsidRPr="001770AA">
        <w:rPr>
          <w:rFonts w:cs="Arial"/>
        </w:rPr>
        <w:t xml:space="preserve">, pour les programmes </w:t>
      </w:r>
      <w:r w:rsidR="00633823" w:rsidRPr="001770AA">
        <w:rPr>
          <w:rFonts w:cs="Arial"/>
        </w:rPr>
        <w:t>élaborés et offerts</w:t>
      </w:r>
      <w:r w:rsidRPr="001770AA">
        <w:rPr>
          <w:rFonts w:cs="Arial"/>
        </w:rPr>
        <w:t xml:space="preserve"> en collaboration, il existe une entente interinstitutionnelle clairement définie (ou des documents équivalents) qui décrit la répartition des responsabilités relatives à tous les aspects pertinents du programme.</w:t>
      </w:r>
    </w:p>
    <w:p w14:paraId="79D1F04D" w14:textId="74C0B5F2" w:rsidR="00D301D0" w:rsidRPr="001770AA" w:rsidRDefault="007D0A0C" w:rsidP="006A2568">
      <w:pPr>
        <w:pStyle w:val="ListParagraph"/>
        <w:numPr>
          <w:ilvl w:val="1"/>
          <w:numId w:val="1"/>
        </w:numPr>
        <w:ind w:left="969" w:hanging="612"/>
        <w:rPr>
          <w:rFonts w:cs="Arial"/>
        </w:rPr>
      </w:pPr>
      <w:r w:rsidRPr="001770AA">
        <w:rPr>
          <w:rFonts w:cs="Arial"/>
        </w:rPr>
        <w:t xml:space="preserve">Pour les programmes </w:t>
      </w:r>
      <w:r w:rsidR="00633823" w:rsidRPr="001770AA">
        <w:rPr>
          <w:rFonts w:cs="Arial"/>
        </w:rPr>
        <w:t>élaborés et offerts</w:t>
      </w:r>
      <w:r w:rsidR="004E22D1" w:rsidRPr="001770AA">
        <w:rPr>
          <w:rFonts w:cs="Arial"/>
        </w:rPr>
        <w:t xml:space="preserve"> </w:t>
      </w:r>
      <w:r w:rsidRPr="001770AA">
        <w:rPr>
          <w:rFonts w:cs="Arial"/>
        </w:rPr>
        <w:t>en collaboration qui exigent un titre de compétence pour l’admission au programme, les acquis ou les compétences que les étudiant</w:t>
      </w:r>
      <w:r w:rsidR="0099407D" w:rsidRPr="001770AA">
        <w:rPr>
          <w:rFonts w:cs="Arial"/>
        </w:rPr>
        <w:t>e</w:t>
      </w:r>
      <w:r w:rsidRPr="001770AA">
        <w:rPr>
          <w:rFonts w:cs="Arial"/>
        </w:rPr>
        <w:t xml:space="preserve">s </w:t>
      </w:r>
      <w:r w:rsidR="009E186C" w:rsidRPr="001770AA">
        <w:rPr>
          <w:rFonts w:cs="Arial"/>
        </w:rPr>
        <w:t xml:space="preserve">et les étudiants </w:t>
      </w:r>
      <w:r w:rsidRPr="001770AA">
        <w:rPr>
          <w:rFonts w:cs="Arial"/>
        </w:rPr>
        <w:t xml:space="preserve">sont censés posséder à l’admission au programme ont été </w:t>
      </w:r>
      <w:r w:rsidR="00326427" w:rsidRPr="001770AA">
        <w:rPr>
          <w:rFonts w:cs="Arial"/>
        </w:rPr>
        <w:t xml:space="preserve">définis </w:t>
      </w:r>
      <w:r w:rsidRPr="001770AA">
        <w:rPr>
          <w:rFonts w:cs="Arial"/>
        </w:rPr>
        <w:t xml:space="preserve">et sont alignés sur le contenu et les exigences du programme proposé.  </w:t>
      </w:r>
    </w:p>
    <w:p w14:paraId="34A8866E" w14:textId="77777777" w:rsidR="00D301D0" w:rsidRPr="001770AA" w:rsidRDefault="00D301D0" w:rsidP="006A2568">
      <w:pPr>
        <w:pStyle w:val="ListParagraph"/>
        <w:ind w:left="792"/>
        <w:rPr>
          <w:rFonts w:cs="Arial"/>
        </w:rPr>
      </w:pPr>
    </w:p>
    <w:p w14:paraId="3D2680D2" w14:textId="2EBCF1DA" w:rsidR="00D301D0" w:rsidRPr="001770AA" w:rsidRDefault="00240BF5" w:rsidP="006A2568">
      <w:pPr>
        <w:pStyle w:val="ListParagraph"/>
        <w:numPr>
          <w:ilvl w:val="0"/>
          <w:numId w:val="1"/>
        </w:numPr>
        <w:spacing w:after="0"/>
        <w:rPr>
          <w:rFonts w:cs="Arial"/>
          <w:b/>
        </w:rPr>
      </w:pPr>
      <w:r w:rsidRPr="001770AA">
        <w:rPr>
          <w:rFonts w:cs="Arial"/>
          <w:b/>
        </w:rPr>
        <w:t>Mise en œuvre des Appels à l’action de la Commission de vérité et réconciliation (CVR)</w:t>
      </w:r>
    </w:p>
    <w:p w14:paraId="7F1D61A1" w14:textId="3118F1CE" w:rsidR="00D301D0" w:rsidRPr="001770AA" w:rsidRDefault="00887320" w:rsidP="006A2568">
      <w:pPr>
        <w:pStyle w:val="ListParagraph"/>
        <w:numPr>
          <w:ilvl w:val="1"/>
          <w:numId w:val="1"/>
        </w:numPr>
        <w:spacing w:after="0"/>
        <w:ind w:left="969" w:hanging="612"/>
        <w:rPr>
          <w:rFonts w:cs="Arial"/>
        </w:rPr>
      </w:pPr>
      <w:r w:rsidRPr="001770AA">
        <w:rPr>
          <w:rFonts w:cs="Arial"/>
          <w:bCs/>
        </w:rPr>
        <w:t xml:space="preserve">Les </w:t>
      </w:r>
      <w:r w:rsidRPr="001770AA">
        <w:rPr>
          <w:rFonts w:cs="Arial"/>
        </w:rPr>
        <w:t>e</w:t>
      </w:r>
      <w:r w:rsidR="00D301D0" w:rsidRPr="001770AA">
        <w:rPr>
          <w:rFonts w:cs="Arial"/>
        </w:rPr>
        <w:t>fforts</w:t>
      </w:r>
      <w:r w:rsidR="00D301D0" w:rsidRPr="001770AA">
        <w:rPr>
          <w:rFonts w:cs="Arial"/>
          <w:bCs/>
        </w:rPr>
        <w:t xml:space="preserve"> </w:t>
      </w:r>
      <w:r w:rsidRPr="001770AA">
        <w:rPr>
          <w:rFonts w:cs="Arial"/>
          <w:bCs/>
        </w:rPr>
        <w:t>de m</w:t>
      </w:r>
      <w:r w:rsidR="0031338C" w:rsidRPr="001770AA">
        <w:rPr>
          <w:rFonts w:cs="Arial"/>
          <w:bCs/>
        </w:rPr>
        <w:t xml:space="preserve">ise </w:t>
      </w:r>
      <w:r w:rsidRPr="001770AA">
        <w:rPr>
          <w:rFonts w:cs="Arial"/>
          <w:bCs/>
        </w:rPr>
        <w:t xml:space="preserve">en œuvre </w:t>
      </w:r>
      <w:r w:rsidR="0031338C" w:rsidRPr="001770AA">
        <w:rPr>
          <w:rFonts w:cs="Arial"/>
          <w:bCs/>
        </w:rPr>
        <w:t>d</w:t>
      </w:r>
      <w:r w:rsidRPr="001770AA">
        <w:rPr>
          <w:rFonts w:cs="Arial"/>
          <w:bCs/>
        </w:rPr>
        <w:t xml:space="preserve">es </w:t>
      </w:r>
      <w:r w:rsidR="00F90A0C" w:rsidRPr="001770AA">
        <w:rPr>
          <w:rFonts w:cs="Arial"/>
          <w:bCs/>
        </w:rPr>
        <w:t xml:space="preserve">Appels à l’action de </w:t>
      </w:r>
      <w:r w:rsidRPr="001770AA">
        <w:rPr>
          <w:rFonts w:cs="Arial"/>
          <w:bCs/>
        </w:rPr>
        <w:t>la C</w:t>
      </w:r>
      <w:r w:rsidR="00597009" w:rsidRPr="001770AA">
        <w:rPr>
          <w:rFonts w:cs="Arial"/>
          <w:bCs/>
        </w:rPr>
        <w:t xml:space="preserve">RV </w:t>
      </w:r>
      <w:r w:rsidR="007D45C7" w:rsidRPr="001770AA">
        <w:rPr>
          <w:rFonts w:cs="Arial"/>
          <w:bCs/>
        </w:rPr>
        <w:t xml:space="preserve">dans le cadre du programme </w:t>
      </w:r>
      <w:r w:rsidRPr="001770AA">
        <w:rPr>
          <w:rFonts w:cs="Arial"/>
          <w:bCs/>
        </w:rPr>
        <w:t xml:space="preserve">sont clairement </w:t>
      </w:r>
      <w:r w:rsidR="00E20C34" w:rsidRPr="001770AA">
        <w:rPr>
          <w:rFonts w:cs="Arial"/>
          <w:bCs/>
        </w:rPr>
        <w:t>définis</w:t>
      </w:r>
      <w:r w:rsidRPr="001770AA">
        <w:rPr>
          <w:rFonts w:cs="Arial"/>
          <w:bCs/>
        </w:rPr>
        <w:t>.</w:t>
      </w:r>
    </w:p>
    <w:p w14:paraId="438D86FA" w14:textId="77777777" w:rsidR="006E5A35" w:rsidRPr="001770AA" w:rsidRDefault="006E5A35" w:rsidP="006A2568">
      <w:pPr>
        <w:spacing w:after="0"/>
        <w:ind w:left="357"/>
        <w:rPr>
          <w:rFonts w:cs="Arial"/>
        </w:rPr>
      </w:pPr>
    </w:p>
    <w:p w14:paraId="5A1642CD" w14:textId="77777777" w:rsidR="00BA6AED" w:rsidRPr="001770AA" w:rsidRDefault="00B52041" w:rsidP="006A2568">
      <w:pPr>
        <w:pStyle w:val="ListParagraph"/>
        <w:numPr>
          <w:ilvl w:val="0"/>
          <w:numId w:val="1"/>
        </w:numPr>
        <w:tabs>
          <w:tab w:val="left" w:pos="142"/>
          <w:tab w:val="left" w:pos="426"/>
        </w:tabs>
        <w:spacing w:after="0"/>
        <w:ind w:left="284" w:hanging="284"/>
        <w:rPr>
          <w:rFonts w:cs="Arial"/>
          <w:b/>
          <w:bCs/>
        </w:rPr>
      </w:pPr>
      <w:r w:rsidRPr="001770AA">
        <w:rPr>
          <w:rFonts w:cs="Arial"/>
          <w:b/>
          <w:bCs/>
        </w:rPr>
        <w:t>Équité, diversité, inclusion et accessibilité (EDIA)</w:t>
      </w:r>
    </w:p>
    <w:p w14:paraId="00B221E9" w14:textId="1B2AAE19" w:rsidR="00D301D0" w:rsidRPr="001770AA" w:rsidRDefault="003F5BAC" w:rsidP="006A2568">
      <w:pPr>
        <w:pStyle w:val="ListParagraph"/>
        <w:numPr>
          <w:ilvl w:val="1"/>
          <w:numId w:val="1"/>
        </w:numPr>
        <w:spacing w:after="0"/>
        <w:ind w:left="969" w:hanging="612"/>
        <w:rPr>
          <w:rFonts w:cs="Arial"/>
        </w:rPr>
      </w:pPr>
      <w:r w:rsidRPr="001770AA">
        <w:rPr>
          <w:rFonts w:cs="Arial"/>
        </w:rPr>
        <w:t>Les efforts de promotion de l’équité, de la diversité, de l’inclusion et de l’accessibilité dans le cadre du programme sont clairement définis.</w:t>
      </w:r>
    </w:p>
    <w:p w14:paraId="704C3D6E" w14:textId="77777777" w:rsidR="00740E60" w:rsidRPr="001770AA" w:rsidRDefault="00740E60" w:rsidP="006A2568">
      <w:pPr>
        <w:rPr>
          <w:rFonts w:cs="Arial"/>
        </w:rPr>
      </w:pPr>
    </w:p>
    <w:p w14:paraId="6B1C43D8" w14:textId="01DCC2C6" w:rsidR="00BA6AED" w:rsidRPr="001770AA" w:rsidRDefault="00BA6AED" w:rsidP="006A2568">
      <w:pPr>
        <w:rPr>
          <w:rFonts w:cs="Arial"/>
          <w:bCs/>
        </w:rPr>
        <w:sectPr w:rsidR="00BA6AED" w:rsidRPr="001770AA" w:rsidSect="001832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8" w:footer="708" w:gutter="0"/>
          <w:cols w:space="708"/>
          <w:titlePg/>
          <w:docGrid w:linePitch="360"/>
        </w:sectPr>
      </w:pPr>
    </w:p>
    <w:p w14:paraId="3663ADA8" w14:textId="77777777" w:rsidR="002C25ED" w:rsidRPr="001770AA" w:rsidRDefault="007D0A0C" w:rsidP="006A2568">
      <w:pPr>
        <w:rPr>
          <w:rFonts w:cs="Arial"/>
          <w:b/>
        </w:rPr>
      </w:pPr>
      <w:r w:rsidRPr="001770AA">
        <w:rPr>
          <w:rFonts w:cs="Arial"/>
          <w:b/>
          <w:bCs/>
        </w:rPr>
        <w:lastRenderedPageBreak/>
        <w:t xml:space="preserve">Section 2 : Normes </w:t>
      </w:r>
      <w:r w:rsidRPr="001770AA">
        <w:rPr>
          <w:rFonts w:cs="Arial"/>
          <w:b/>
          <w:bCs/>
          <w:u w:val="single"/>
        </w:rPr>
        <w:t>et critères</w:t>
      </w:r>
      <w:r w:rsidRPr="001770AA">
        <w:rPr>
          <w:rFonts w:cs="Arial"/>
          <w:b/>
          <w:bCs/>
        </w:rPr>
        <w:t xml:space="preserve"> d’évaluation</w:t>
      </w:r>
    </w:p>
    <w:p w14:paraId="2909C6FF" w14:textId="77777777" w:rsidR="00484913" w:rsidRPr="001770AA" w:rsidRDefault="007D0A0C" w:rsidP="006A2568">
      <w:pPr>
        <w:rPr>
          <w:rFonts w:cs="Arial"/>
          <w:bCs/>
          <w:i/>
          <w:iCs/>
        </w:rPr>
      </w:pPr>
      <w:r w:rsidRPr="001770AA">
        <w:rPr>
          <w:rFonts w:cs="Arial"/>
          <w:i/>
          <w:iCs/>
        </w:rPr>
        <w:t xml:space="preserve">La présente section fait état à la fois des normes d’évaluation et des critères en fonction desquels ces normes sont évaluées. </w:t>
      </w:r>
    </w:p>
    <w:p w14:paraId="7723EA9E" w14:textId="77777777" w:rsidR="00047B95" w:rsidRPr="001770AA" w:rsidRDefault="007D0A0C" w:rsidP="006A2568">
      <w:pPr>
        <w:pStyle w:val="ListParagraph"/>
        <w:numPr>
          <w:ilvl w:val="0"/>
          <w:numId w:val="2"/>
        </w:numPr>
        <w:rPr>
          <w:rFonts w:cs="Arial"/>
          <w:b/>
        </w:rPr>
      </w:pPr>
      <w:r w:rsidRPr="001770AA">
        <w:rPr>
          <w:rFonts w:cs="Arial"/>
          <w:b/>
          <w:bCs/>
        </w:rPr>
        <w:t>Contenu et structure du programme</w:t>
      </w:r>
    </w:p>
    <w:p w14:paraId="37ECA244" w14:textId="77777777" w:rsidR="007018B4" w:rsidRPr="001770AA" w:rsidRDefault="007D0A0C" w:rsidP="006A2568">
      <w:pPr>
        <w:pStyle w:val="ListParagraph"/>
        <w:numPr>
          <w:ilvl w:val="1"/>
          <w:numId w:val="2"/>
        </w:numPr>
        <w:rPr>
          <w:rFonts w:cs="Arial"/>
          <w:bCs/>
        </w:rPr>
      </w:pPr>
      <w:r w:rsidRPr="001770AA">
        <w:rPr>
          <w:rFonts w:cs="Arial"/>
        </w:rPr>
        <w:t xml:space="preserve">Le contenu et la structure du programme sont clairement définis. </w:t>
      </w:r>
    </w:p>
    <w:p w14:paraId="0C19CFB7" w14:textId="2D76C74F" w:rsidR="00E55B3C" w:rsidRPr="001770AA" w:rsidRDefault="007D0A0C" w:rsidP="006A2568">
      <w:pPr>
        <w:pStyle w:val="ListParagraph"/>
        <w:numPr>
          <w:ilvl w:val="2"/>
          <w:numId w:val="2"/>
        </w:numPr>
        <w:rPr>
          <w:rFonts w:cs="Arial"/>
          <w:bCs/>
        </w:rPr>
      </w:pPr>
      <w:r w:rsidRPr="001770AA">
        <w:rPr>
          <w:rFonts w:cs="Arial"/>
        </w:rPr>
        <w:t xml:space="preserve">Les cours obligatoires, les cours </w:t>
      </w:r>
      <w:r w:rsidR="007A508C" w:rsidRPr="001770AA">
        <w:rPr>
          <w:rFonts w:cs="Arial"/>
        </w:rPr>
        <w:t>à option</w:t>
      </w:r>
      <w:r w:rsidR="00F84B8C" w:rsidRPr="001770AA">
        <w:rPr>
          <w:rStyle w:val="FootnoteReference"/>
          <w:rFonts w:cs="Arial"/>
        </w:rPr>
        <w:footnoteReference w:id="2"/>
      </w:r>
      <w:r w:rsidR="007A508C" w:rsidRPr="001770AA">
        <w:rPr>
          <w:rFonts w:cs="Arial"/>
        </w:rPr>
        <w:t xml:space="preserve"> </w:t>
      </w:r>
      <w:r w:rsidRPr="001770AA">
        <w:rPr>
          <w:rFonts w:cs="Arial"/>
        </w:rPr>
        <w:t xml:space="preserve">et les autres exigences et composantes du programme sont clairement définis. </w:t>
      </w:r>
    </w:p>
    <w:p w14:paraId="55425E1F" w14:textId="48218B06" w:rsidR="00574FD4" w:rsidRPr="001770AA" w:rsidRDefault="007D0A0C" w:rsidP="006A2568">
      <w:pPr>
        <w:pStyle w:val="ListParagraph"/>
        <w:numPr>
          <w:ilvl w:val="2"/>
          <w:numId w:val="2"/>
        </w:numPr>
        <w:rPr>
          <w:rFonts w:cs="Arial"/>
          <w:bCs/>
        </w:rPr>
      </w:pPr>
      <w:r w:rsidRPr="001770AA">
        <w:rPr>
          <w:rFonts w:cs="Arial"/>
        </w:rPr>
        <w:t>Les exigences relatives aux cours et les autres composantes du programme sont clairement communiquées aux étudiant</w:t>
      </w:r>
      <w:r w:rsidR="0099407D" w:rsidRPr="001770AA">
        <w:rPr>
          <w:rFonts w:cs="Arial"/>
        </w:rPr>
        <w:t>e</w:t>
      </w:r>
      <w:r w:rsidRPr="001770AA">
        <w:rPr>
          <w:rFonts w:cs="Arial"/>
        </w:rPr>
        <w:t xml:space="preserve">s </w:t>
      </w:r>
      <w:r w:rsidR="009E186C" w:rsidRPr="001770AA">
        <w:rPr>
          <w:rFonts w:cs="Arial"/>
        </w:rPr>
        <w:t xml:space="preserve">et aux étudiants </w:t>
      </w:r>
      <w:r w:rsidRPr="001770AA">
        <w:rPr>
          <w:rFonts w:cs="Arial"/>
        </w:rPr>
        <w:t xml:space="preserve">actuels et futurs. </w:t>
      </w:r>
    </w:p>
    <w:p w14:paraId="6E219F67" w14:textId="77777777" w:rsidR="007018B4" w:rsidRPr="001770AA" w:rsidRDefault="007D0A0C" w:rsidP="006A2568">
      <w:pPr>
        <w:pStyle w:val="ListParagraph"/>
        <w:numPr>
          <w:ilvl w:val="1"/>
          <w:numId w:val="2"/>
        </w:numPr>
        <w:rPr>
          <w:rFonts w:cs="Arial"/>
          <w:bCs/>
        </w:rPr>
      </w:pPr>
      <w:r w:rsidRPr="001770AA">
        <w:rPr>
          <w:rFonts w:cs="Arial"/>
        </w:rPr>
        <w:t xml:space="preserve">Le contenu et la structure du programme révèlent une conception de programme cohérente. </w:t>
      </w:r>
    </w:p>
    <w:p w14:paraId="1AED31F3" w14:textId="1F5A19F7" w:rsidR="007018B4" w:rsidRPr="001770AA" w:rsidRDefault="00C715A3" w:rsidP="006A2568">
      <w:pPr>
        <w:pStyle w:val="ListParagraph"/>
        <w:numPr>
          <w:ilvl w:val="2"/>
          <w:numId w:val="2"/>
        </w:numPr>
        <w:rPr>
          <w:rFonts w:cs="Arial"/>
          <w:bCs/>
        </w:rPr>
      </w:pPr>
      <w:r w:rsidRPr="001770AA">
        <w:rPr>
          <w:rFonts w:cs="Arial"/>
        </w:rPr>
        <w:t>Le choix et la répartition d</w:t>
      </w:r>
      <w:r w:rsidR="007D0A0C" w:rsidRPr="001770AA">
        <w:rPr>
          <w:rFonts w:cs="Arial"/>
        </w:rPr>
        <w:t xml:space="preserve">es cours obligatoires et </w:t>
      </w:r>
      <w:r w:rsidR="007A508C" w:rsidRPr="001770AA">
        <w:rPr>
          <w:rFonts w:cs="Arial"/>
        </w:rPr>
        <w:t xml:space="preserve">à option </w:t>
      </w:r>
      <w:r w:rsidR="007D0A0C" w:rsidRPr="001770AA">
        <w:rPr>
          <w:rFonts w:cs="Arial"/>
        </w:rPr>
        <w:t xml:space="preserve">et </w:t>
      </w:r>
      <w:r w:rsidRPr="001770AA">
        <w:rPr>
          <w:rFonts w:cs="Arial"/>
        </w:rPr>
        <w:t>d</w:t>
      </w:r>
      <w:r w:rsidR="007D0A0C" w:rsidRPr="001770AA">
        <w:rPr>
          <w:rFonts w:cs="Arial"/>
        </w:rPr>
        <w:t xml:space="preserve">es autres composantes du programme </w:t>
      </w:r>
      <w:r w:rsidRPr="001770AA">
        <w:rPr>
          <w:rFonts w:cs="Arial"/>
        </w:rPr>
        <w:t>mènent</w:t>
      </w:r>
      <w:r w:rsidR="007D0A0C" w:rsidRPr="001770AA">
        <w:rPr>
          <w:rFonts w:cs="Arial"/>
        </w:rPr>
        <w:t xml:space="preserve"> à l’acquisition d’un ensemble unifié ou complémentaire de compétences et de connaissances (c’est-à-dire les résultats d’apprentissage</w:t>
      </w:r>
      <w:r w:rsidRPr="001770AA">
        <w:rPr>
          <w:rFonts w:cs="Arial"/>
        </w:rPr>
        <w:t xml:space="preserve"> du programme</w:t>
      </w:r>
      <w:r w:rsidR="007D0A0C" w:rsidRPr="001770AA">
        <w:rPr>
          <w:rFonts w:cs="Arial"/>
        </w:rPr>
        <w:t xml:space="preserve">). </w:t>
      </w:r>
    </w:p>
    <w:p w14:paraId="18A1F0C0" w14:textId="08A1938D" w:rsidR="007018B4" w:rsidRPr="001770AA" w:rsidRDefault="007D0A0C" w:rsidP="006A2568">
      <w:pPr>
        <w:pStyle w:val="ListParagraph"/>
        <w:numPr>
          <w:ilvl w:val="2"/>
          <w:numId w:val="2"/>
        </w:numPr>
        <w:rPr>
          <w:rFonts w:cs="Arial"/>
          <w:bCs/>
        </w:rPr>
      </w:pPr>
      <w:r w:rsidRPr="001770AA">
        <w:rPr>
          <w:rFonts w:cs="Arial"/>
        </w:rPr>
        <w:t xml:space="preserve">Les </w:t>
      </w:r>
      <w:r w:rsidRPr="001770AA">
        <w:rPr>
          <w:rFonts w:cs="Arial"/>
          <w:u w:val="single"/>
        </w:rPr>
        <w:t>programmes interdisciplinaires</w:t>
      </w:r>
      <w:r w:rsidRPr="001770AA">
        <w:rPr>
          <w:rFonts w:cs="Arial"/>
          <w:vertAlign w:val="superscript"/>
        </w:rPr>
        <w:footnoteReference w:id="3"/>
      </w:r>
      <w:r w:rsidRPr="001770AA">
        <w:rPr>
          <w:rFonts w:cs="Arial"/>
        </w:rPr>
        <w:t xml:space="preserve"> exigent l’intégration des connaissances et des compétences liées aux principaux domaines</w:t>
      </w:r>
      <w:r w:rsidR="007A508C" w:rsidRPr="001770AA">
        <w:rPr>
          <w:rFonts w:cs="Arial"/>
        </w:rPr>
        <w:t xml:space="preserve"> d’étude</w:t>
      </w:r>
      <w:r w:rsidRPr="001770AA">
        <w:rPr>
          <w:rFonts w:cs="Arial"/>
        </w:rPr>
        <w:t xml:space="preserve"> du programme.</w:t>
      </w:r>
    </w:p>
    <w:p w14:paraId="179DB571" w14:textId="77777777" w:rsidR="007018B4" w:rsidRPr="001770AA" w:rsidRDefault="007D0A0C" w:rsidP="006A2568">
      <w:pPr>
        <w:pStyle w:val="ListParagraph"/>
        <w:numPr>
          <w:ilvl w:val="2"/>
          <w:numId w:val="2"/>
        </w:numPr>
        <w:rPr>
          <w:rFonts w:cs="Arial"/>
          <w:bCs/>
        </w:rPr>
      </w:pPr>
      <w:r w:rsidRPr="001770AA">
        <w:rPr>
          <w:rFonts w:cs="Arial"/>
        </w:rPr>
        <w:t xml:space="preserve">Toute </w:t>
      </w:r>
      <w:r w:rsidRPr="001770AA">
        <w:rPr>
          <w:rFonts w:cs="Arial"/>
          <w:u w:val="single"/>
        </w:rPr>
        <w:t>expérience d’apprentissage intégrée au travail</w:t>
      </w:r>
      <w:r w:rsidRPr="001770AA">
        <w:rPr>
          <w:rFonts w:cs="Arial"/>
        </w:rPr>
        <w:t> :</w:t>
      </w:r>
    </w:p>
    <w:p w14:paraId="184672AA" w14:textId="3E8CF2E6" w:rsidR="007018B4" w:rsidRPr="001770AA" w:rsidRDefault="007D0A0C" w:rsidP="006A2568">
      <w:pPr>
        <w:pStyle w:val="ListParagraph"/>
        <w:numPr>
          <w:ilvl w:val="3"/>
          <w:numId w:val="2"/>
        </w:numPr>
        <w:rPr>
          <w:rFonts w:cs="Arial"/>
          <w:bCs/>
        </w:rPr>
      </w:pPr>
      <w:proofErr w:type="gramStart"/>
      <w:r w:rsidRPr="001770AA">
        <w:rPr>
          <w:rFonts w:cs="Arial"/>
        </w:rPr>
        <w:t>est</w:t>
      </w:r>
      <w:proofErr w:type="gramEnd"/>
      <w:r w:rsidRPr="001770AA">
        <w:rPr>
          <w:rFonts w:cs="Arial"/>
        </w:rPr>
        <w:t xml:space="preserve"> adaptée au domaine</w:t>
      </w:r>
      <w:r w:rsidR="007A508C" w:rsidRPr="001770AA">
        <w:rPr>
          <w:rFonts w:cs="Arial"/>
        </w:rPr>
        <w:t xml:space="preserve"> d’étude</w:t>
      </w:r>
      <w:r w:rsidRPr="001770AA">
        <w:rPr>
          <w:rFonts w:cs="Arial"/>
        </w:rPr>
        <w:t>;</w:t>
      </w:r>
    </w:p>
    <w:p w14:paraId="61A9A997" w14:textId="0BA6ED71" w:rsidR="007018B4" w:rsidRPr="001770AA" w:rsidRDefault="007D0A0C" w:rsidP="006A2568">
      <w:pPr>
        <w:pStyle w:val="ListParagraph"/>
        <w:numPr>
          <w:ilvl w:val="3"/>
          <w:numId w:val="2"/>
        </w:numPr>
        <w:rPr>
          <w:rFonts w:cs="Arial"/>
          <w:bCs/>
        </w:rPr>
      </w:pPr>
      <w:proofErr w:type="gramStart"/>
      <w:r w:rsidRPr="001770AA">
        <w:rPr>
          <w:rFonts w:cs="Arial"/>
        </w:rPr>
        <w:t>est</w:t>
      </w:r>
      <w:proofErr w:type="gramEnd"/>
      <w:r w:rsidRPr="001770AA">
        <w:rPr>
          <w:rFonts w:cs="Arial"/>
        </w:rPr>
        <w:t xml:space="preserve"> supervisée par un</w:t>
      </w:r>
      <w:r w:rsidR="007A508C" w:rsidRPr="001770AA">
        <w:rPr>
          <w:rFonts w:cs="Arial"/>
        </w:rPr>
        <w:t>e</w:t>
      </w:r>
      <w:r w:rsidRPr="001770AA">
        <w:rPr>
          <w:rFonts w:cs="Arial"/>
        </w:rPr>
        <w:t xml:space="preserve"> </w:t>
      </w:r>
      <w:r w:rsidR="007A508C" w:rsidRPr="001770AA">
        <w:rPr>
          <w:rFonts w:cs="Arial"/>
        </w:rPr>
        <w:t xml:space="preserve">représentante ou </w:t>
      </w:r>
      <w:r w:rsidR="00855674" w:rsidRPr="001770AA">
        <w:rPr>
          <w:rFonts w:cs="Arial"/>
        </w:rPr>
        <w:t xml:space="preserve">un </w:t>
      </w:r>
      <w:r w:rsidRPr="001770AA">
        <w:rPr>
          <w:rFonts w:cs="Arial"/>
        </w:rPr>
        <w:t>représentant de l’établissement possédant des titres de compétence pertinents et par un</w:t>
      </w:r>
      <w:r w:rsidR="00EE4111" w:rsidRPr="001770AA">
        <w:rPr>
          <w:rFonts w:cs="Arial"/>
        </w:rPr>
        <w:t>e représentante ou un</w:t>
      </w:r>
      <w:r w:rsidRPr="001770AA">
        <w:rPr>
          <w:rFonts w:cs="Arial"/>
        </w:rPr>
        <w:t xml:space="preserve"> représentant de l’organisme hôte</w:t>
      </w:r>
      <w:r w:rsidR="003069AB" w:rsidRPr="001770AA">
        <w:rPr>
          <w:rFonts w:cs="Arial"/>
        </w:rPr>
        <w:t>,</w:t>
      </w:r>
      <w:r w:rsidRPr="001770AA">
        <w:rPr>
          <w:rFonts w:cs="Arial"/>
        </w:rPr>
        <w:t xml:space="preserve"> qui</w:t>
      </w:r>
      <w:r w:rsidR="003B3B27" w:rsidRPr="001770AA">
        <w:rPr>
          <w:rFonts w:cs="Arial"/>
        </w:rPr>
        <w:t>, ensemble, soutienne</w:t>
      </w:r>
      <w:r w:rsidR="00EA321E" w:rsidRPr="001770AA">
        <w:rPr>
          <w:rFonts w:cs="Arial"/>
        </w:rPr>
        <w:t>nt</w:t>
      </w:r>
      <w:r w:rsidR="003B3B27" w:rsidRPr="001770AA">
        <w:rPr>
          <w:rFonts w:cs="Arial"/>
        </w:rPr>
        <w:t xml:space="preserve"> l’étudiante ou l’étudiant et </w:t>
      </w:r>
      <w:r w:rsidRPr="001770AA">
        <w:rPr>
          <w:rFonts w:cs="Arial"/>
        </w:rPr>
        <w:t>évalue</w:t>
      </w:r>
      <w:r w:rsidR="003B3B27" w:rsidRPr="001770AA">
        <w:rPr>
          <w:rFonts w:cs="Arial"/>
        </w:rPr>
        <w:t>nt son</w:t>
      </w:r>
      <w:r w:rsidRPr="001770AA">
        <w:rPr>
          <w:rFonts w:cs="Arial"/>
        </w:rPr>
        <w:t xml:space="preserve"> rendement;</w:t>
      </w:r>
    </w:p>
    <w:p w14:paraId="44DBEAC9" w14:textId="2C3043C2" w:rsidR="007018B4" w:rsidRPr="001770AA" w:rsidRDefault="007D0A0C" w:rsidP="006A2568">
      <w:pPr>
        <w:pStyle w:val="ListParagraph"/>
        <w:numPr>
          <w:ilvl w:val="3"/>
          <w:numId w:val="2"/>
        </w:numPr>
        <w:rPr>
          <w:rFonts w:cs="Arial"/>
          <w:bCs/>
        </w:rPr>
      </w:pPr>
      <w:proofErr w:type="gramStart"/>
      <w:r w:rsidRPr="001770AA">
        <w:rPr>
          <w:rFonts w:cs="Arial"/>
        </w:rPr>
        <w:t>offre</w:t>
      </w:r>
      <w:proofErr w:type="gramEnd"/>
      <w:r w:rsidRPr="001770AA">
        <w:rPr>
          <w:rFonts w:cs="Arial"/>
        </w:rPr>
        <w:t xml:space="preserve"> des </w:t>
      </w:r>
      <w:r w:rsidR="00C715A3" w:rsidRPr="001770AA">
        <w:rPr>
          <w:rFonts w:cs="Arial"/>
        </w:rPr>
        <w:t>occasions et des mécanismes permettant aux</w:t>
      </w:r>
      <w:r w:rsidRPr="001770AA">
        <w:rPr>
          <w:rFonts w:cs="Arial"/>
        </w:rPr>
        <w:t xml:space="preserve"> étudiant</w:t>
      </w:r>
      <w:r w:rsidR="006B04DA" w:rsidRPr="001770AA">
        <w:rPr>
          <w:rFonts w:cs="Arial"/>
        </w:rPr>
        <w:t>es et étudiants</w:t>
      </w:r>
      <w:r w:rsidRPr="001770AA">
        <w:rPr>
          <w:rFonts w:cs="Arial"/>
        </w:rPr>
        <w:t xml:space="preserve"> </w:t>
      </w:r>
      <w:r w:rsidR="00C715A3" w:rsidRPr="001770AA">
        <w:rPr>
          <w:rFonts w:cs="Arial"/>
        </w:rPr>
        <w:t xml:space="preserve">de </w:t>
      </w:r>
      <w:r w:rsidRPr="001770AA">
        <w:rPr>
          <w:rFonts w:cs="Arial"/>
        </w:rPr>
        <w:t xml:space="preserve">réfléchir aux résultats d’apprentissage </w:t>
      </w:r>
      <w:r w:rsidR="006B74E4" w:rsidRPr="001770AA">
        <w:rPr>
          <w:rFonts w:cs="Arial"/>
        </w:rPr>
        <w:t>prévus</w:t>
      </w:r>
      <w:r w:rsidRPr="001770AA">
        <w:rPr>
          <w:rStyle w:val="FootnoteReference"/>
          <w:rFonts w:cs="Arial"/>
        </w:rPr>
        <w:footnoteReference w:id="4"/>
      </w:r>
      <w:r w:rsidRPr="001770AA">
        <w:rPr>
          <w:rFonts w:cs="Arial"/>
        </w:rPr>
        <w:t xml:space="preserve"> </w:t>
      </w:r>
      <w:r w:rsidR="00326427" w:rsidRPr="001770AA">
        <w:rPr>
          <w:rFonts w:cs="Arial"/>
        </w:rPr>
        <w:t>au regard des</w:t>
      </w:r>
      <w:r w:rsidRPr="001770AA">
        <w:rPr>
          <w:rFonts w:cs="Arial"/>
        </w:rPr>
        <w:t xml:space="preserve"> expériences d’apprentissage en milieu de travail.</w:t>
      </w:r>
    </w:p>
    <w:p w14:paraId="43CAEE32" w14:textId="0A760CB7" w:rsidR="00574FD4" w:rsidRPr="001770AA" w:rsidRDefault="007D0A0C" w:rsidP="006A2568">
      <w:pPr>
        <w:pStyle w:val="ListParagraph"/>
        <w:numPr>
          <w:ilvl w:val="2"/>
          <w:numId w:val="2"/>
        </w:numPr>
        <w:rPr>
          <w:rFonts w:cs="Arial"/>
          <w:bCs/>
        </w:rPr>
      </w:pPr>
      <w:r w:rsidRPr="001770AA">
        <w:rPr>
          <w:rFonts w:cs="Arial"/>
        </w:rPr>
        <w:t xml:space="preserve">Le contenu et la structure du programme </w:t>
      </w:r>
      <w:r w:rsidR="00A82797" w:rsidRPr="001770AA">
        <w:rPr>
          <w:rFonts w:cs="Arial"/>
        </w:rPr>
        <w:t xml:space="preserve">sont en adéquation avec les perspectives de carrière et de formation </w:t>
      </w:r>
      <w:r w:rsidR="004D4464" w:rsidRPr="001770AA">
        <w:rPr>
          <w:rFonts w:cs="Arial"/>
        </w:rPr>
        <w:t>envisagées</w:t>
      </w:r>
      <w:r w:rsidRPr="001770AA">
        <w:rPr>
          <w:rStyle w:val="FootnoteReference"/>
          <w:rFonts w:cs="Arial"/>
        </w:rPr>
        <w:footnoteReference w:id="5"/>
      </w:r>
      <w:r w:rsidRPr="001770AA">
        <w:rPr>
          <w:rFonts w:cs="Arial"/>
        </w:rPr>
        <w:t xml:space="preserve">. </w:t>
      </w:r>
    </w:p>
    <w:p w14:paraId="5B20D173" w14:textId="77777777" w:rsidR="007018B4" w:rsidRPr="001770AA" w:rsidRDefault="007D0A0C" w:rsidP="006A2568">
      <w:pPr>
        <w:pStyle w:val="ListParagraph"/>
        <w:numPr>
          <w:ilvl w:val="1"/>
          <w:numId w:val="2"/>
        </w:numPr>
        <w:rPr>
          <w:rFonts w:cs="Arial"/>
          <w:bCs/>
        </w:rPr>
      </w:pPr>
      <w:r w:rsidRPr="001770AA">
        <w:rPr>
          <w:rFonts w:cs="Arial"/>
        </w:rPr>
        <w:t xml:space="preserve">Le contenu du programme reflète les connaissances actuelles et nouvelles dans le domaine. </w:t>
      </w:r>
    </w:p>
    <w:p w14:paraId="15100817" w14:textId="6DD28AA4" w:rsidR="007018B4" w:rsidRPr="001770AA" w:rsidRDefault="007D0A0C" w:rsidP="006A2568">
      <w:pPr>
        <w:pStyle w:val="ListParagraph"/>
        <w:numPr>
          <w:ilvl w:val="2"/>
          <w:numId w:val="2"/>
        </w:numPr>
        <w:rPr>
          <w:rFonts w:cs="Arial"/>
          <w:bCs/>
        </w:rPr>
      </w:pPr>
      <w:r w:rsidRPr="001770AA">
        <w:rPr>
          <w:rFonts w:cs="Arial"/>
        </w:rPr>
        <w:t xml:space="preserve">Le contenu est pertinent et </w:t>
      </w:r>
      <w:r w:rsidR="004D4464" w:rsidRPr="001770AA">
        <w:rPr>
          <w:rFonts w:cs="Arial"/>
        </w:rPr>
        <w:t>adéquat</w:t>
      </w:r>
      <w:r w:rsidRPr="001770AA">
        <w:rPr>
          <w:rFonts w:cs="Arial"/>
        </w:rPr>
        <w:t>.</w:t>
      </w:r>
    </w:p>
    <w:p w14:paraId="23130FA2" w14:textId="184CDFD8" w:rsidR="007018B4" w:rsidRPr="001770AA" w:rsidRDefault="007D0A0C" w:rsidP="006A2568">
      <w:pPr>
        <w:pStyle w:val="ListParagraph"/>
        <w:numPr>
          <w:ilvl w:val="2"/>
          <w:numId w:val="2"/>
        </w:numPr>
        <w:rPr>
          <w:rFonts w:cs="Arial"/>
          <w:bCs/>
        </w:rPr>
      </w:pPr>
      <w:r w:rsidRPr="001770AA">
        <w:rPr>
          <w:rFonts w:cs="Arial"/>
        </w:rPr>
        <w:t xml:space="preserve">Le contenu et la structure sont comparables à </w:t>
      </w:r>
      <w:r w:rsidR="00AB5E47" w:rsidRPr="001770AA">
        <w:rPr>
          <w:rFonts w:cs="Arial"/>
        </w:rPr>
        <w:t xml:space="preserve">ceux </w:t>
      </w:r>
      <w:r w:rsidRPr="001770AA">
        <w:rPr>
          <w:rFonts w:cs="Arial"/>
        </w:rPr>
        <w:t xml:space="preserve">de programmes semblables </w:t>
      </w:r>
      <w:r w:rsidR="00AB5E47" w:rsidRPr="001770AA">
        <w:rPr>
          <w:rFonts w:cs="Arial"/>
        </w:rPr>
        <w:t>de niveau similaire</w:t>
      </w:r>
      <w:r w:rsidRPr="001770AA">
        <w:rPr>
          <w:rFonts w:cs="Arial"/>
        </w:rPr>
        <w:t xml:space="preserve"> </w:t>
      </w:r>
      <w:r w:rsidR="00EE4111" w:rsidRPr="001770AA">
        <w:rPr>
          <w:rFonts w:cs="Arial"/>
        </w:rPr>
        <w:t xml:space="preserve">offerts </w:t>
      </w:r>
      <w:r w:rsidRPr="001770AA">
        <w:rPr>
          <w:rFonts w:cs="Arial"/>
        </w:rPr>
        <w:t xml:space="preserve">par d’autres universités </w:t>
      </w:r>
      <w:r w:rsidR="00AB5E47" w:rsidRPr="001770AA">
        <w:rPr>
          <w:rFonts w:cs="Arial"/>
        </w:rPr>
        <w:t>canadiennes</w:t>
      </w:r>
      <w:r w:rsidRPr="001770AA">
        <w:rPr>
          <w:rStyle w:val="FootnoteReference"/>
          <w:rFonts w:cs="Arial"/>
        </w:rPr>
        <w:footnoteReference w:id="6"/>
      </w:r>
      <w:r w:rsidR="00A72461" w:rsidRPr="001770AA">
        <w:rPr>
          <w:rFonts w:cs="Arial"/>
        </w:rPr>
        <w:t>.</w:t>
      </w:r>
    </w:p>
    <w:p w14:paraId="2D4B72F3" w14:textId="77777777" w:rsidR="007018B4" w:rsidRPr="001770AA" w:rsidRDefault="007D0A0C" w:rsidP="006A2568">
      <w:pPr>
        <w:pStyle w:val="ListParagraph"/>
        <w:numPr>
          <w:ilvl w:val="3"/>
          <w:numId w:val="2"/>
        </w:numPr>
        <w:rPr>
          <w:rFonts w:cs="Arial"/>
          <w:bCs/>
        </w:rPr>
      </w:pPr>
      <w:r w:rsidRPr="001770AA">
        <w:rPr>
          <w:rFonts w:cs="Arial"/>
        </w:rPr>
        <w:t>Lorsque le programme proposé diffère des programmes existants, ces différences ajoutent de la valeur au programme proposé.</w:t>
      </w:r>
    </w:p>
    <w:p w14:paraId="4285977D" w14:textId="72908BB4" w:rsidR="007018B4" w:rsidRPr="001770AA" w:rsidRDefault="00EE4111" w:rsidP="006A2568">
      <w:pPr>
        <w:pStyle w:val="ListParagraph"/>
        <w:numPr>
          <w:ilvl w:val="2"/>
          <w:numId w:val="2"/>
        </w:numPr>
        <w:rPr>
          <w:rFonts w:cs="Arial"/>
          <w:bCs/>
        </w:rPr>
      </w:pPr>
      <w:r w:rsidRPr="001770AA">
        <w:rPr>
          <w:rFonts w:cs="Arial"/>
        </w:rPr>
        <w:lastRenderedPageBreak/>
        <w:t>L</w:t>
      </w:r>
      <w:r w:rsidR="007D0A0C" w:rsidRPr="001770AA">
        <w:rPr>
          <w:rFonts w:cs="Arial"/>
        </w:rPr>
        <w:t xml:space="preserve">’établissement </w:t>
      </w:r>
      <w:r w:rsidRPr="001770AA">
        <w:rPr>
          <w:rFonts w:cs="Arial"/>
        </w:rPr>
        <w:t xml:space="preserve">fournit des preuves qu’il </w:t>
      </w:r>
      <w:r w:rsidR="007D0A0C" w:rsidRPr="001770AA">
        <w:rPr>
          <w:rFonts w:cs="Arial"/>
        </w:rPr>
        <w:t>a consulté des groupes et particuliers pertinents (étudiant</w:t>
      </w:r>
      <w:r w:rsidRPr="001770AA">
        <w:rPr>
          <w:rFonts w:cs="Arial"/>
        </w:rPr>
        <w:t>e</w:t>
      </w:r>
      <w:r w:rsidR="007D0A0C" w:rsidRPr="001770AA">
        <w:rPr>
          <w:rFonts w:cs="Arial"/>
        </w:rPr>
        <w:t>s,</w:t>
      </w:r>
      <w:r w:rsidRPr="001770AA">
        <w:rPr>
          <w:rFonts w:cs="Arial"/>
        </w:rPr>
        <w:t xml:space="preserve"> étudiants, </w:t>
      </w:r>
      <w:r w:rsidR="007D0A0C" w:rsidRPr="001770AA">
        <w:rPr>
          <w:rFonts w:cs="Arial"/>
        </w:rPr>
        <w:t>employeurs, établissements postsecondaires, organisations et groupes communautaires) pendant l’élaboration du programme.</w:t>
      </w:r>
    </w:p>
    <w:p w14:paraId="1A116DA1" w14:textId="44CFA701" w:rsidR="00574FD4" w:rsidRPr="001770AA" w:rsidRDefault="007D0A0C" w:rsidP="006A2568">
      <w:pPr>
        <w:pStyle w:val="ListParagraph"/>
        <w:numPr>
          <w:ilvl w:val="2"/>
          <w:numId w:val="2"/>
        </w:numPr>
        <w:rPr>
          <w:rFonts w:cs="Arial"/>
          <w:bCs/>
        </w:rPr>
      </w:pPr>
      <w:r w:rsidRPr="001770AA">
        <w:rPr>
          <w:rFonts w:cs="Arial"/>
        </w:rPr>
        <w:t xml:space="preserve">Dans les </w:t>
      </w:r>
      <w:r w:rsidRPr="001770AA">
        <w:rPr>
          <w:rFonts w:cs="Arial"/>
          <w:u w:val="single"/>
        </w:rPr>
        <w:t xml:space="preserve">programmes professionnels ou </w:t>
      </w:r>
      <w:r w:rsidR="00A82797" w:rsidRPr="001770AA">
        <w:rPr>
          <w:rFonts w:cs="Arial"/>
          <w:u w:val="single"/>
        </w:rPr>
        <w:t>appliqués</w:t>
      </w:r>
      <w:r w:rsidRPr="001770AA">
        <w:rPr>
          <w:rFonts w:cs="Arial"/>
        </w:rPr>
        <w:t xml:space="preserve"> ou dans tout programme comportant un </w:t>
      </w:r>
      <w:r w:rsidRPr="001770AA">
        <w:rPr>
          <w:rFonts w:cs="Arial"/>
          <w:u w:val="single"/>
        </w:rPr>
        <w:t>apprentissage intégré au travail</w:t>
      </w:r>
      <w:r w:rsidRPr="001770AA">
        <w:rPr>
          <w:rFonts w:cs="Arial"/>
        </w:rPr>
        <w:t xml:space="preserve">, les connaissances et la théorie sont </w:t>
      </w:r>
      <w:r w:rsidR="00AB5E47" w:rsidRPr="001770AA">
        <w:rPr>
          <w:rFonts w:cs="Arial"/>
        </w:rPr>
        <w:t xml:space="preserve">articulées </w:t>
      </w:r>
      <w:r w:rsidRPr="001770AA">
        <w:rPr>
          <w:rFonts w:cs="Arial"/>
        </w:rPr>
        <w:t xml:space="preserve">à la pratique. </w:t>
      </w:r>
    </w:p>
    <w:p w14:paraId="29A77D73" w14:textId="62D80EC4" w:rsidR="007018B4" w:rsidRPr="001770AA" w:rsidRDefault="007D0A0C" w:rsidP="006A2568">
      <w:pPr>
        <w:pStyle w:val="ListParagraph"/>
        <w:numPr>
          <w:ilvl w:val="1"/>
          <w:numId w:val="2"/>
        </w:numPr>
        <w:rPr>
          <w:rFonts w:cs="Arial"/>
          <w:bCs/>
        </w:rPr>
      </w:pPr>
      <w:r w:rsidRPr="001770AA">
        <w:rPr>
          <w:rFonts w:cs="Arial"/>
        </w:rPr>
        <w:t xml:space="preserve">L’étendue et la profondeur du contenu du programme sont </w:t>
      </w:r>
      <w:r w:rsidR="00A82797" w:rsidRPr="001770AA">
        <w:rPr>
          <w:rFonts w:cs="Arial"/>
        </w:rPr>
        <w:t>adéquates</w:t>
      </w:r>
      <w:r w:rsidRPr="001770AA">
        <w:rPr>
          <w:rFonts w:cs="Arial"/>
        </w:rPr>
        <w:t>.</w:t>
      </w:r>
    </w:p>
    <w:p w14:paraId="7A4517C6" w14:textId="22DEA103" w:rsidR="00291CC9" w:rsidRPr="001770AA" w:rsidRDefault="007D0A0C" w:rsidP="006A2568">
      <w:pPr>
        <w:pStyle w:val="ListParagraph"/>
        <w:numPr>
          <w:ilvl w:val="2"/>
          <w:numId w:val="2"/>
        </w:numPr>
        <w:ind w:left="1418" w:hanging="698"/>
        <w:rPr>
          <w:rFonts w:cs="Arial"/>
          <w:bCs/>
        </w:rPr>
      </w:pPr>
      <w:bookmarkStart w:id="11" w:name="_Hlk106615483"/>
      <w:bookmarkStart w:id="12" w:name="_Hlk114574415"/>
      <w:r w:rsidRPr="001770AA">
        <w:rPr>
          <w:rFonts w:cs="Arial"/>
        </w:rPr>
        <w:t>Le</w:t>
      </w:r>
      <w:r w:rsidR="00415540" w:rsidRPr="001770AA">
        <w:rPr>
          <w:rFonts w:cs="Arial"/>
        </w:rPr>
        <w:t xml:space="preserve">s programmes menant à </w:t>
      </w:r>
      <w:r w:rsidR="00415540" w:rsidRPr="001770AA">
        <w:rPr>
          <w:rFonts w:cs="Arial"/>
          <w:u w:val="single"/>
        </w:rPr>
        <w:t>un certificat ou à un diplôme</w:t>
      </w:r>
      <w:r w:rsidR="00415540" w:rsidRPr="001770AA">
        <w:rPr>
          <w:rFonts w:cs="Arial"/>
        </w:rPr>
        <w:t xml:space="preserve"> doivent </w:t>
      </w:r>
      <w:r w:rsidR="0076236C" w:rsidRPr="001770AA">
        <w:rPr>
          <w:rFonts w:cs="Arial"/>
        </w:rPr>
        <w:t xml:space="preserve">s’harmoniser avec les </w:t>
      </w:r>
      <w:r w:rsidR="001535A9" w:rsidRPr="001770AA">
        <w:rPr>
          <w:rFonts w:cs="Arial"/>
        </w:rPr>
        <w:t>fourchettes de crédits suivantes</w:t>
      </w:r>
      <w:r w:rsidR="00CC7C3F" w:rsidRPr="001770AA">
        <w:rPr>
          <w:rStyle w:val="FootnoteReference"/>
          <w:rFonts w:cs="Arial"/>
        </w:rPr>
        <w:footnoteReference w:id="7"/>
      </w:r>
      <w:r w:rsidR="001535A9" w:rsidRPr="001770AA">
        <w:rPr>
          <w:rFonts w:cs="Arial"/>
        </w:rPr>
        <w:t xml:space="preserve">, </w:t>
      </w:r>
      <w:r w:rsidR="006206B0" w:rsidRPr="001770AA">
        <w:rPr>
          <w:rFonts w:cs="Arial"/>
        </w:rPr>
        <w:t>tel que l</w:t>
      </w:r>
      <w:r w:rsidR="001535A9" w:rsidRPr="001770AA">
        <w:rPr>
          <w:rFonts w:cs="Arial"/>
        </w:rPr>
        <w:t>’indiqu</w:t>
      </w:r>
      <w:r w:rsidR="006206B0" w:rsidRPr="001770AA">
        <w:rPr>
          <w:rFonts w:cs="Arial"/>
        </w:rPr>
        <w:t>e</w:t>
      </w:r>
      <w:r w:rsidR="001535A9" w:rsidRPr="001770AA">
        <w:rPr>
          <w:rFonts w:cs="Arial"/>
        </w:rPr>
        <w:t xml:space="preserve"> le </w:t>
      </w:r>
      <w:hyperlink r:id="rId17" w:history="1">
        <w:r w:rsidR="00563819" w:rsidRPr="001770AA">
          <w:rPr>
            <w:rStyle w:val="Hyperlink"/>
            <w:rFonts w:cs="Arial"/>
            <w:i/>
            <w:iCs/>
          </w:rPr>
          <w:t>Cadre pour les certificats et diplômes offerts par les universités des Maritimes</w:t>
        </w:r>
        <w:r w:rsidR="004575B1" w:rsidRPr="001770AA">
          <w:rPr>
            <w:rStyle w:val="Hyperlink"/>
            <w:rFonts w:cs="Arial"/>
          </w:rPr>
          <w:t> </w:t>
        </w:r>
        <w:r w:rsidR="00315637" w:rsidRPr="001770AA">
          <w:rPr>
            <w:rStyle w:val="Hyperlink"/>
            <w:rFonts w:cs="Arial"/>
          </w:rPr>
          <w:t>(CCDUM)</w:t>
        </w:r>
      </w:hyperlink>
      <w:r w:rsidR="00315637" w:rsidRPr="001770AA">
        <w:rPr>
          <w:rFonts w:cs="Arial"/>
        </w:rPr>
        <w:t> </w:t>
      </w:r>
      <w:r w:rsidR="004575B1" w:rsidRPr="001770AA">
        <w:rPr>
          <w:rFonts w:cs="Arial"/>
        </w:rPr>
        <w:t>:</w:t>
      </w:r>
      <w:r w:rsidRPr="001770AA">
        <w:rPr>
          <w:rFonts w:cs="Arial"/>
        </w:rPr>
        <w:t xml:space="preserve"> </w:t>
      </w:r>
    </w:p>
    <w:p w14:paraId="78E8D57E" w14:textId="57210FBA" w:rsidR="00291CC9" w:rsidRPr="001770AA" w:rsidRDefault="00291CC9" w:rsidP="006A2568">
      <w:pPr>
        <w:pStyle w:val="ListParagraph"/>
        <w:numPr>
          <w:ilvl w:val="3"/>
          <w:numId w:val="2"/>
        </w:numPr>
        <w:ind w:left="2127" w:hanging="993"/>
        <w:rPr>
          <w:rFonts w:cs="Arial"/>
          <w:bCs/>
        </w:rPr>
      </w:pPr>
      <w:r w:rsidRPr="001770AA">
        <w:rPr>
          <w:rFonts w:cs="Arial"/>
        </w:rPr>
        <w:t>Les certificats de premier cycle et post-baccalauréat comptent de 15 à 30 crédits</w:t>
      </w:r>
      <w:r w:rsidR="004270F2" w:rsidRPr="001770AA">
        <w:rPr>
          <w:rFonts w:cs="Arial"/>
        </w:rPr>
        <w:t>.</w:t>
      </w:r>
    </w:p>
    <w:p w14:paraId="6F5FEC99" w14:textId="2A653840" w:rsidR="00291CC9" w:rsidRPr="001770AA" w:rsidRDefault="00291CC9" w:rsidP="006A2568">
      <w:pPr>
        <w:pStyle w:val="ListParagraph"/>
        <w:numPr>
          <w:ilvl w:val="3"/>
          <w:numId w:val="2"/>
        </w:numPr>
        <w:ind w:hanging="594"/>
        <w:rPr>
          <w:rFonts w:cs="Arial"/>
          <w:bCs/>
        </w:rPr>
      </w:pPr>
      <w:r w:rsidRPr="001770AA">
        <w:rPr>
          <w:rFonts w:cs="Arial"/>
        </w:rPr>
        <w:t xml:space="preserve">Les diplômes de premier cycle et post-baccalauréat comptent de 30 à </w:t>
      </w:r>
      <w:r w:rsidR="008017B5" w:rsidRPr="001770AA">
        <w:rPr>
          <w:rFonts w:cs="Arial"/>
        </w:rPr>
        <w:tab/>
      </w:r>
      <w:r w:rsidRPr="001770AA">
        <w:rPr>
          <w:rFonts w:cs="Arial"/>
        </w:rPr>
        <w:t>60 crédits</w:t>
      </w:r>
      <w:r w:rsidR="004270F2" w:rsidRPr="001770AA">
        <w:rPr>
          <w:rFonts w:cs="Arial"/>
        </w:rPr>
        <w:t>.</w:t>
      </w:r>
    </w:p>
    <w:p w14:paraId="21C78ECE" w14:textId="457E4DD7" w:rsidR="00291CC9" w:rsidRPr="001770AA" w:rsidRDefault="00291CC9" w:rsidP="006A2568">
      <w:pPr>
        <w:pStyle w:val="ListParagraph"/>
        <w:numPr>
          <w:ilvl w:val="3"/>
          <w:numId w:val="2"/>
        </w:numPr>
        <w:ind w:hanging="594"/>
        <w:rPr>
          <w:rFonts w:cs="Arial"/>
          <w:bCs/>
        </w:rPr>
      </w:pPr>
      <w:r w:rsidRPr="001770AA">
        <w:rPr>
          <w:rFonts w:cs="Arial"/>
        </w:rPr>
        <w:t>Les certificats d’études supérieures comptent de 9 à 15 crédits.</w:t>
      </w:r>
    </w:p>
    <w:p w14:paraId="3D98F12C" w14:textId="17D14B97" w:rsidR="00291CC9" w:rsidRPr="001770AA" w:rsidRDefault="00291CC9" w:rsidP="006A2568">
      <w:pPr>
        <w:pStyle w:val="ListParagraph"/>
        <w:numPr>
          <w:ilvl w:val="3"/>
          <w:numId w:val="2"/>
        </w:numPr>
        <w:ind w:hanging="594"/>
        <w:rPr>
          <w:rFonts w:cs="Arial"/>
          <w:bCs/>
        </w:rPr>
      </w:pPr>
      <w:r w:rsidRPr="001770AA">
        <w:rPr>
          <w:rFonts w:cs="Arial"/>
        </w:rPr>
        <w:t>Les diplômes d’études supérieures comptent de 15 à 30 crédits.</w:t>
      </w:r>
    </w:p>
    <w:p w14:paraId="4C2D2702" w14:textId="7CECB09D" w:rsidR="00347B99" w:rsidRPr="001770AA" w:rsidRDefault="004270F2" w:rsidP="006A2568">
      <w:pPr>
        <w:pStyle w:val="ListParagraph"/>
        <w:numPr>
          <w:ilvl w:val="2"/>
          <w:numId w:val="2"/>
        </w:numPr>
        <w:rPr>
          <w:rFonts w:cs="Arial"/>
          <w:bCs/>
        </w:rPr>
      </w:pPr>
      <w:r w:rsidRPr="001770AA">
        <w:rPr>
          <w:rFonts w:cs="Arial"/>
        </w:rPr>
        <w:t xml:space="preserve">Pour </w:t>
      </w:r>
      <w:r w:rsidRPr="001770AA">
        <w:rPr>
          <w:rFonts w:cs="Arial"/>
          <w:u w:val="single"/>
        </w:rPr>
        <w:t>les grades</w:t>
      </w:r>
      <w:r w:rsidR="00347B99" w:rsidRPr="001770AA">
        <w:rPr>
          <w:rFonts w:cs="Arial"/>
          <w:u w:val="single"/>
        </w:rPr>
        <w:t xml:space="preserve"> universitaires</w:t>
      </w:r>
      <w:r w:rsidRPr="001770AA">
        <w:rPr>
          <w:rFonts w:cs="Arial"/>
        </w:rPr>
        <w:t>, le programme</w:t>
      </w:r>
      <w:r w:rsidR="00347B99" w:rsidRPr="001770AA">
        <w:rPr>
          <w:rFonts w:cs="Arial"/>
        </w:rPr>
        <w:t xml:space="preserve"> : </w:t>
      </w:r>
    </w:p>
    <w:p w14:paraId="198474F4" w14:textId="274E33F6" w:rsidR="007018B4" w:rsidRPr="001770AA" w:rsidRDefault="00AB5E47" w:rsidP="006A2568">
      <w:pPr>
        <w:pStyle w:val="ListParagraph"/>
        <w:numPr>
          <w:ilvl w:val="3"/>
          <w:numId w:val="2"/>
        </w:numPr>
        <w:ind w:left="2127" w:hanging="993"/>
        <w:rPr>
          <w:rStyle w:val="Hyperlink"/>
          <w:rFonts w:cs="Arial"/>
          <w:bCs/>
          <w:color w:val="auto"/>
          <w:u w:val="none"/>
        </w:rPr>
      </w:pPr>
      <w:proofErr w:type="gramStart"/>
      <w:r w:rsidRPr="001770AA">
        <w:rPr>
          <w:rFonts w:cs="Arial"/>
        </w:rPr>
        <w:t>propose</w:t>
      </w:r>
      <w:proofErr w:type="gramEnd"/>
      <w:r w:rsidRPr="001770AA">
        <w:rPr>
          <w:rFonts w:cs="Arial"/>
        </w:rPr>
        <w:t xml:space="preserve"> </w:t>
      </w:r>
      <w:r w:rsidR="007D0A0C" w:rsidRPr="001770AA">
        <w:rPr>
          <w:rFonts w:cs="Arial"/>
        </w:rPr>
        <w:t xml:space="preserve">une formation </w:t>
      </w:r>
      <w:r w:rsidRPr="001770AA">
        <w:rPr>
          <w:rFonts w:cs="Arial"/>
        </w:rPr>
        <w:t>d’une ampleur et d’une profondeur suffisantes</w:t>
      </w:r>
      <w:r w:rsidR="007D0A0C" w:rsidRPr="001770AA">
        <w:rPr>
          <w:rFonts w:cs="Arial"/>
        </w:rPr>
        <w:t xml:space="preserve"> dans le domaine d’études, </w:t>
      </w:r>
      <w:bookmarkEnd w:id="11"/>
      <w:r w:rsidR="00EE4111" w:rsidRPr="001770AA">
        <w:rPr>
          <w:rFonts w:cs="Arial"/>
        </w:rPr>
        <w:t xml:space="preserve">tel que </w:t>
      </w:r>
      <w:r w:rsidR="00CB6BF0" w:rsidRPr="001770AA">
        <w:rPr>
          <w:rFonts w:cs="Arial"/>
        </w:rPr>
        <w:t xml:space="preserve">le </w:t>
      </w:r>
      <w:r w:rsidR="007D0A0C" w:rsidRPr="001770AA">
        <w:rPr>
          <w:rFonts w:cs="Arial"/>
        </w:rPr>
        <w:t>décrit le</w:t>
      </w:r>
      <w:r w:rsidR="00E23DE7" w:rsidRPr="001770AA">
        <w:rPr>
          <w:rFonts w:cs="Arial"/>
        </w:rPr>
        <w:t xml:space="preserve"> </w:t>
      </w:r>
      <w:hyperlink r:id="rId18" w:history="1">
        <w:r w:rsidR="007018B4" w:rsidRPr="001770AA">
          <w:rPr>
            <w:rStyle w:val="Hyperlink"/>
            <w:rFonts w:cs="Arial"/>
            <w:i/>
            <w:iCs/>
          </w:rPr>
          <w:t>Cadre sur le niveau de diplomation des Maritimes </w:t>
        </w:r>
        <w:r w:rsidR="00CB6BF0" w:rsidRPr="001770AA">
          <w:rPr>
            <w:rStyle w:val="Hyperlink"/>
            <w:rFonts w:cs="Arial"/>
          </w:rPr>
          <w:t>(</w:t>
        </w:r>
        <w:r w:rsidR="007018B4" w:rsidRPr="001770AA">
          <w:rPr>
            <w:rStyle w:val="Hyperlink"/>
            <w:rFonts w:cs="Arial"/>
          </w:rPr>
          <w:t>CND</w:t>
        </w:r>
        <w:r w:rsidR="00FC7106" w:rsidRPr="001770AA">
          <w:rPr>
            <w:rStyle w:val="Hyperlink"/>
            <w:rFonts w:cs="Arial"/>
          </w:rPr>
          <w:t>M)</w:t>
        </w:r>
      </w:hyperlink>
      <w:r w:rsidR="007D0A0C" w:rsidRPr="001770AA">
        <w:rPr>
          <w:rStyle w:val="Hyperlink"/>
          <w:rFonts w:cs="Arial"/>
          <w:u w:val="none"/>
        </w:rPr>
        <w:t>.</w:t>
      </w:r>
    </w:p>
    <w:p w14:paraId="3C3D59C0" w14:textId="30C531E7" w:rsidR="009925ED" w:rsidRPr="001770AA" w:rsidRDefault="00AB5E47" w:rsidP="006A2568">
      <w:pPr>
        <w:pStyle w:val="ListParagraph"/>
        <w:numPr>
          <w:ilvl w:val="3"/>
          <w:numId w:val="2"/>
        </w:numPr>
        <w:ind w:left="2127" w:hanging="993"/>
        <w:rPr>
          <w:rFonts w:cs="Arial"/>
          <w:bCs/>
        </w:rPr>
      </w:pPr>
      <w:proofErr w:type="gramStart"/>
      <w:r w:rsidRPr="001770AA">
        <w:rPr>
          <w:rStyle w:val="Hyperlink"/>
          <w:rFonts w:cs="Arial"/>
          <w:color w:val="auto"/>
          <w:u w:val="none"/>
        </w:rPr>
        <w:t>propose</w:t>
      </w:r>
      <w:proofErr w:type="gramEnd"/>
      <w:r w:rsidRPr="001770AA">
        <w:rPr>
          <w:rStyle w:val="Hyperlink"/>
          <w:rFonts w:cs="Arial"/>
          <w:color w:val="auto"/>
          <w:u w:val="none"/>
        </w:rPr>
        <w:t xml:space="preserve"> </w:t>
      </w:r>
      <w:r w:rsidR="00270B47" w:rsidRPr="001770AA">
        <w:rPr>
          <w:rStyle w:val="Hyperlink"/>
          <w:rFonts w:cs="Arial"/>
          <w:color w:val="auto"/>
          <w:u w:val="none"/>
        </w:rPr>
        <w:t xml:space="preserve">une formation </w:t>
      </w:r>
      <w:r w:rsidRPr="001770AA">
        <w:rPr>
          <w:rStyle w:val="Hyperlink"/>
          <w:rFonts w:cs="Arial"/>
          <w:color w:val="auto"/>
          <w:u w:val="none"/>
        </w:rPr>
        <w:t>d’une ampleur et d’une profondeur suffisantes</w:t>
      </w:r>
      <w:r w:rsidR="00270B47" w:rsidRPr="001770AA">
        <w:rPr>
          <w:rStyle w:val="Hyperlink"/>
          <w:rFonts w:cs="Arial"/>
          <w:color w:val="auto"/>
          <w:u w:val="none"/>
        </w:rPr>
        <w:t xml:space="preserve"> </w:t>
      </w:r>
      <w:r w:rsidR="00C37F4B" w:rsidRPr="001770AA">
        <w:rPr>
          <w:rStyle w:val="Hyperlink"/>
          <w:rFonts w:cs="Arial"/>
          <w:color w:val="auto"/>
          <w:u w:val="none"/>
        </w:rPr>
        <w:t xml:space="preserve">à l’extérieur du domaine d’études, s’il y a lieu, tel que le décrit le </w:t>
      </w:r>
      <w:hyperlink r:id="rId19" w:history="1">
        <w:r w:rsidR="00C37F4B" w:rsidRPr="001770AA">
          <w:rPr>
            <w:rStyle w:val="Hyperlink"/>
            <w:rFonts w:cs="Arial"/>
          </w:rPr>
          <w:t>CNDM</w:t>
        </w:r>
      </w:hyperlink>
      <w:r w:rsidR="00C37F4B" w:rsidRPr="001770AA">
        <w:rPr>
          <w:rStyle w:val="Hyperlink"/>
          <w:rFonts w:cs="Arial"/>
          <w:color w:val="auto"/>
          <w:u w:val="none"/>
        </w:rPr>
        <w:t xml:space="preserve">. </w:t>
      </w:r>
    </w:p>
    <w:bookmarkEnd w:id="12"/>
    <w:p w14:paraId="7B880337" w14:textId="38A480DB" w:rsidR="00422CF8" w:rsidRPr="001770AA" w:rsidRDefault="007D0A0C" w:rsidP="006A2568">
      <w:pPr>
        <w:pStyle w:val="ListParagraph"/>
        <w:numPr>
          <w:ilvl w:val="2"/>
          <w:numId w:val="2"/>
        </w:numPr>
        <w:ind w:left="1418" w:hanging="698"/>
        <w:rPr>
          <w:rFonts w:cs="Arial"/>
          <w:bCs/>
        </w:rPr>
      </w:pPr>
      <w:r w:rsidRPr="001770AA">
        <w:rPr>
          <w:rFonts w:cs="Arial"/>
        </w:rPr>
        <w:t xml:space="preserve">Les </w:t>
      </w:r>
      <w:r w:rsidRPr="001770AA">
        <w:rPr>
          <w:rFonts w:cs="Arial"/>
          <w:u w:val="single"/>
        </w:rPr>
        <w:t>programmes menant à un baccalauréat</w:t>
      </w:r>
      <w:r w:rsidRPr="001770AA">
        <w:rPr>
          <w:rFonts w:cs="Arial"/>
        </w:rPr>
        <w:t xml:space="preserve"> exigent que les étudiant</w:t>
      </w:r>
      <w:r w:rsidR="008F1B2C" w:rsidRPr="001770AA">
        <w:rPr>
          <w:rFonts w:cs="Arial"/>
        </w:rPr>
        <w:t>e</w:t>
      </w:r>
      <w:r w:rsidRPr="001770AA">
        <w:rPr>
          <w:rFonts w:cs="Arial"/>
        </w:rPr>
        <w:t>s</w:t>
      </w:r>
      <w:r w:rsidR="00DB62A3" w:rsidRPr="001770AA">
        <w:rPr>
          <w:rFonts w:cs="Arial"/>
        </w:rPr>
        <w:t xml:space="preserve"> et les étudiants</w:t>
      </w:r>
      <w:r w:rsidR="0099407D" w:rsidRPr="001770AA">
        <w:rPr>
          <w:rFonts w:cs="Arial"/>
        </w:rPr>
        <w:t xml:space="preserve"> </w:t>
      </w:r>
      <w:r w:rsidRPr="001770AA">
        <w:rPr>
          <w:rFonts w:cs="Arial"/>
        </w:rPr>
        <w:t>suivent un nombre suffisant de cours de niveau supérieur (c’est-à-dire des cours de niveau 3000</w:t>
      </w:r>
      <w:r w:rsidR="003470DD" w:rsidRPr="001770AA">
        <w:rPr>
          <w:rFonts w:cs="Arial"/>
        </w:rPr>
        <w:t>-</w:t>
      </w:r>
      <w:r w:rsidRPr="001770AA">
        <w:rPr>
          <w:rFonts w:cs="Arial"/>
        </w:rPr>
        <w:t xml:space="preserve">4000) pour </w:t>
      </w:r>
      <w:r w:rsidR="00A82797" w:rsidRPr="001770AA">
        <w:rPr>
          <w:rFonts w:cs="Arial"/>
        </w:rPr>
        <w:t>satisfaire aux</w:t>
      </w:r>
      <w:r w:rsidRPr="001770AA">
        <w:rPr>
          <w:rFonts w:cs="Arial"/>
        </w:rPr>
        <w:t xml:space="preserve"> résultats d’apprentissage prévus et satisfaire aux exigences de crédits de niveau supérieur, conformément au </w:t>
      </w:r>
      <w:bookmarkStart w:id="13" w:name="_Hlk203125239"/>
      <w:r w:rsidR="00422CF8" w:rsidRPr="001770AA">
        <w:fldChar w:fldCharType="begin"/>
      </w:r>
      <w:r w:rsidR="00422CF8" w:rsidRPr="001770AA">
        <w:instrText>HYPERLINK "http://www.cespm.ca/resources/DegreeLevelFrameworkFr.pdf"</w:instrText>
      </w:r>
      <w:r w:rsidR="00422CF8" w:rsidRPr="001770AA">
        <w:fldChar w:fldCharType="separate"/>
      </w:r>
      <w:r w:rsidR="00422CF8" w:rsidRPr="001770AA">
        <w:rPr>
          <w:rStyle w:val="Hyperlink"/>
          <w:rFonts w:cs="Arial"/>
        </w:rPr>
        <w:t>CNDM</w:t>
      </w:r>
      <w:r w:rsidR="00422CF8" w:rsidRPr="001770AA">
        <w:fldChar w:fldCharType="end"/>
      </w:r>
      <w:bookmarkEnd w:id="13"/>
      <w:r w:rsidRPr="001770AA">
        <w:rPr>
          <w:rFonts w:cs="Arial"/>
        </w:rPr>
        <w:t xml:space="preserve">. Un choix de cours de niveau supérieur (cours </w:t>
      </w:r>
      <w:r w:rsidR="008F1B2C" w:rsidRPr="001770AA">
        <w:rPr>
          <w:rFonts w:cs="Arial"/>
        </w:rPr>
        <w:t>à option</w:t>
      </w:r>
      <w:r w:rsidRPr="001770AA">
        <w:rPr>
          <w:rFonts w:cs="Arial"/>
        </w:rPr>
        <w:t xml:space="preserve">) est normalement offert. </w:t>
      </w:r>
    </w:p>
    <w:p w14:paraId="32DFB3E4" w14:textId="421F5948" w:rsidR="00E53B6C" w:rsidRPr="001770AA" w:rsidRDefault="006365D2" w:rsidP="006A2568">
      <w:pPr>
        <w:pStyle w:val="ListParagraph"/>
        <w:numPr>
          <w:ilvl w:val="2"/>
          <w:numId w:val="2"/>
        </w:numPr>
        <w:ind w:left="1418" w:hanging="698"/>
        <w:rPr>
          <w:rFonts w:cs="Arial"/>
          <w:bCs/>
        </w:rPr>
      </w:pPr>
      <w:r w:rsidRPr="001770AA">
        <w:rPr>
          <w:rFonts w:cs="Arial"/>
        </w:rPr>
        <w:t xml:space="preserve">Les </w:t>
      </w:r>
      <w:r w:rsidRPr="001770AA">
        <w:rPr>
          <w:rFonts w:cs="Arial"/>
          <w:u w:val="single"/>
        </w:rPr>
        <w:t xml:space="preserve">programmes </w:t>
      </w:r>
      <w:r w:rsidR="00D94377" w:rsidRPr="001770AA">
        <w:rPr>
          <w:rFonts w:cs="Arial"/>
          <w:u w:val="single"/>
        </w:rPr>
        <w:t xml:space="preserve">de baccalauréat </w:t>
      </w:r>
      <w:r w:rsidRPr="001770AA">
        <w:rPr>
          <w:rFonts w:cs="Arial"/>
          <w:u w:val="single"/>
        </w:rPr>
        <w:t>de 90 crédits (ou l’équivalent</w:t>
      </w:r>
      <w:r w:rsidRPr="001770AA">
        <w:rPr>
          <w:rFonts w:cs="Arial"/>
        </w:rPr>
        <w:t>)</w:t>
      </w:r>
      <w:r w:rsidRPr="001770AA">
        <w:rPr>
          <w:rStyle w:val="FootnoteReference"/>
          <w:rFonts w:cs="Arial"/>
        </w:rPr>
        <w:footnoteReference w:id="8"/>
      </w:r>
      <w:r w:rsidRPr="001770AA">
        <w:rPr>
          <w:rFonts w:cs="Arial"/>
        </w:rPr>
        <w:t xml:space="preserve"> sont </w:t>
      </w:r>
      <w:r w:rsidR="00F26DD4" w:rsidRPr="001770AA">
        <w:rPr>
          <w:rFonts w:cs="Arial"/>
        </w:rPr>
        <w:t>normalement considérés comme des programmes généraux, sans majeure, bien qu’ils puissent inclure une concentration</w:t>
      </w:r>
      <w:r w:rsidR="00F26DD4" w:rsidRPr="001770AA">
        <w:rPr>
          <w:rStyle w:val="FootnoteReference"/>
          <w:rFonts w:cs="Arial"/>
        </w:rPr>
        <w:footnoteReference w:id="9"/>
      </w:r>
      <w:r w:rsidR="00F26DD4" w:rsidRPr="001770AA">
        <w:rPr>
          <w:rFonts w:cs="Arial"/>
        </w:rPr>
        <w:t xml:space="preserve"> </w:t>
      </w:r>
      <w:r w:rsidR="000962DD" w:rsidRPr="001770AA">
        <w:rPr>
          <w:rFonts w:cs="Arial"/>
        </w:rPr>
        <w:t xml:space="preserve">ou l’équivalent </w:t>
      </w:r>
      <w:r w:rsidR="00F26DD4" w:rsidRPr="001770AA">
        <w:rPr>
          <w:rFonts w:cs="Arial"/>
        </w:rPr>
        <w:t>dans un domaine d’étude</w:t>
      </w:r>
      <w:r w:rsidR="000962DD" w:rsidRPr="001770AA">
        <w:rPr>
          <w:rFonts w:cs="Arial"/>
        </w:rPr>
        <w:t>s</w:t>
      </w:r>
      <w:r w:rsidR="00F26DD4" w:rsidRPr="001770AA">
        <w:rPr>
          <w:rFonts w:cs="Arial"/>
        </w:rPr>
        <w:t xml:space="preserve"> précis qui figure sur le relevé de notes ou le diplôme.</w:t>
      </w:r>
    </w:p>
    <w:p w14:paraId="3C5750F6" w14:textId="2E7C367D" w:rsidR="00F2154B" w:rsidRPr="001770AA" w:rsidRDefault="002F32CB" w:rsidP="006A2568">
      <w:pPr>
        <w:pStyle w:val="ListParagraph"/>
        <w:numPr>
          <w:ilvl w:val="3"/>
          <w:numId w:val="2"/>
        </w:numPr>
        <w:ind w:left="2127" w:hanging="993"/>
        <w:rPr>
          <w:rFonts w:cs="Arial"/>
          <w:bCs/>
        </w:rPr>
      </w:pPr>
      <w:bookmarkStart w:id="14" w:name="_Hlk102394223"/>
      <w:r w:rsidRPr="001770AA">
        <w:rPr>
          <w:rFonts w:cs="Arial"/>
        </w:rPr>
        <w:t xml:space="preserve">Pour un programme de baccalauréat de 90 crédits </w:t>
      </w:r>
      <w:r w:rsidR="000F2AB4" w:rsidRPr="001770AA">
        <w:rPr>
          <w:rFonts w:cs="Arial"/>
        </w:rPr>
        <w:t xml:space="preserve">avec concentration (ou l’équivalent), </w:t>
      </w:r>
      <w:r w:rsidR="00A45A44" w:rsidRPr="001770AA">
        <w:rPr>
          <w:rFonts w:cs="Arial"/>
        </w:rPr>
        <w:t>au moins quatre cours (12 crédits) de niveau 3000</w:t>
      </w:r>
      <w:r w:rsidR="00B02854" w:rsidRPr="001770AA">
        <w:rPr>
          <w:rFonts w:cs="Arial"/>
        </w:rPr>
        <w:t>-</w:t>
      </w:r>
      <w:r w:rsidR="00A45A44" w:rsidRPr="001770AA">
        <w:rPr>
          <w:rFonts w:cs="Arial"/>
        </w:rPr>
        <w:t>4000 sont exigés dans le domaine d’études ou dans un</w:t>
      </w:r>
      <w:r w:rsidR="00A67E4A" w:rsidRPr="001770AA">
        <w:rPr>
          <w:rFonts w:cs="Arial"/>
        </w:rPr>
        <w:t>e</w:t>
      </w:r>
      <w:r w:rsidR="00A45A44" w:rsidRPr="001770AA">
        <w:rPr>
          <w:rFonts w:cs="Arial"/>
        </w:rPr>
        <w:t xml:space="preserve"> </w:t>
      </w:r>
      <w:r w:rsidR="00A67E4A" w:rsidRPr="001770AA">
        <w:rPr>
          <w:rFonts w:cs="Arial"/>
        </w:rPr>
        <w:t xml:space="preserve">discipline </w:t>
      </w:r>
      <w:r w:rsidR="00A45A44" w:rsidRPr="001770AA">
        <w:rPr>
          <w:rFonts w:cs="Arial"/>
        </w:rPr>
        <w:t xml:space="preserve">connexe qui contribue directement à la </w:t>
      </w:r>
      <w:r w:rsidR="000F2AB4" w:rsidRPr="001770AA">
        <w:rPr>
          <w:rFonts w:cs="Arial"/>
        </w:rPr>
        <w:t>c</w:t>
      </w:r>
      <w:r w:rsidR="00A45A44" w:rsidRPr="001770AA">
        <w:rPr>
          <w:rFonts w:cs="Arial"/>
        </w:rPr>
        <w:t>oncentration</w:t>
      </w:r>
      <w:r w:rsidR="000F2AB4" w:rsidRPr="001770AA">
        <w:rPr>
          <w:rFonts w:cs="Arial"/>
        </w:rPr>
        <w:t>.</w:t>
      </w:r>
    </w:p>
    <w:p w14:paraId="6450A966" w14:textId="5CA1DAD8" w:rsidR="005A68FA" w:rsidRPr="001770AA" w:rsidRDefault="003D336B" w:rsidP="006A2568">
      <w:pPr>
        <w:pStyle w:val="ListParagraph"/>
        <w:numPr>
          <w:ilvl w:val="2"/>
          <w:numId w:val="2"/>
        </w:numPr>
        <w:ind w:left="1418" w:hanging="698"/>
        <w:rPr>
          <w:rFonts w:cs="Arial"/>
          <w:u w:val="single"/>
        </w:rPr>
      </w:pPr>
      <w:r w:rsidRPr="001770AA">
        <w:rPr>
          <w:rFonts w:cs="Arial"/>
        </w:rPr>
        <w:lastRenderedPageBreak/>
        <w:t xml:space="preserve">Les </w:t>
      </w:r>
      <w:r w:rsidRPr="001770AA">
        <w:rPr>
          <w:rFonts w:cs="Arial"/>
          <w:u w:val="single"/>
        </w:rPr>
        <w:t>p</w:t>
      </w:r>
      <w:r w:rsidR="007D0A0C" w:rsidRPr="001770AA">
        <w:rPr>
          <w:rFonts w:cs="Arial"/>
          <w:u w:val="single"/>
        </w:rPr>
        <w:t xml:space="preserve">rogrammes de </w:t>
      </w:r>
      <w:r w:rsidR="0093717C" w:rsidRPr="001770AA">
        <w:rPr>
          <w:rFonts w:cs="Arial"/>
          <w:u w:val="single"/>
        </w:rPr>
        <w:t xml:space="preserve">baccalauréat de </w:t>
      </w:r>
      <w:r w:rsidR="007D0A0C" w:rsidRPr="001770AA">
        <w:rPr>
          <w:rFonts w:cs="Arial"/>
          <w:u w:val="single"/>
        </w:rPr>
        <w:t>120 crédits</w:t>
      </w:r>
      <w:r w:rsidR="007D0A0C" w:rsidRPr="001770AA">
        <w:rPr>
          <w:rStyle w:val="FootnoteReference"/>
          <w:rFonts w:cs="Arial"/>
        </w:rPr>
        <w:footnoteReference w:id="10"/>
      </w:r>
      <w:r w:rsidR="007D0A0C" w:rsidRPr="001770AA">
        <w:rPr>
          <w:rFonts w:cs="Arial"/>
        </w:rPr>
        <w:t> </w:t>
      </w:r>
      <w:r w:rsidR="004C314D" w:rsidRPr="001770AA">
        <w:rPr>
          <w:rFonts w:cs="Arial"/>
        </w:rPr>
        <w:t xml:space="preserve">sont conçus pour exiger davantage de </w:t>
      </w:r>
      <w:r w:rsidR="00A82797" w:rsidRPr="001770AA">
        <w:rPr>
          <w:rFonts w:cs="Arial"/>
        </w:rPr>
        <w:t xml:space="preserve">complexité </w:t>
      </w:r>
      <w:r w:rsidR="004C314D" w:rsidRPr="001770AA">
        <w:rPr>
          <w:rFonts w:cs="Arial"/>
        </w:rPr>
        <w:t>conceptuelle, de connaissances spécialisées et d’autonomie intellectuelle qu’un grade de 90 crédits (ou l’équivalent), et peuvent inclure une majeure ou une spécialisation dans un domaine particulier.</w:t>
      </w:r>
    </w:p>
    <w:p w14:paraId="56C1C300" w14:textId="7EA09D65" w:rsidR="004A2221" w:rsidRPr="001770AA" w:rsidRDefault="007D0A0C" w:rsidP="006A2568">
      <w:pPr>
        <w:pStyle w:val="ListParagraph"/>
        <w:numPr>
          <w:ilvl w:val="3"/>
          <w:numId w:val="2"/>
        </w:numPr>
        <w:ind w:left="2160" w:hanging="1026"/>
      </w:pPr>
      <w:r w:rsidRPr="001770AA">
        <w:rPr>
          <w:rFonts w:cs="Arial"/>
        </w:rPr>
        <w:t xml:space="preserve">Les </w:t>
      </w:r>
      <w:r w:rsidR="001F4A30" w:rsidRPr="001770AA">
        <w:rPr>
          <w:rFonts w:cs="Arial"/>
        </w:rPr>
        <w:t xml:space="preserve">baccalauréats </w:t>
      </w:r>
      <w:r w:rsidRPr="001770AA">
        <w:rPr>
          <w:rFonts w:cs="Arial"/>
        </w:rPr>
        <w:t xml:space="preserve">de 120 crédits </w:t>
      </w:r>
      <w:bookmarkStart w:id="15" w:name="_Hlk114574640"/>
      <w:r w:rsidRPr="001770AA">
        <w:rPr>
          <w:rFonts w:cs="Arial"/>
          <w:u w:val="single"/>
        </w:rPr>
        <w:t>avec majeure (ou l’équivalent)</w:t>
      </w:r>
      <w:r w:rsidRPr="001770AA">
        <w:rPr>
          <w:rFonts w:cs="Arial"/>
        </w:rPr>
        <w:t> :</w:t>
      </w:r>
      <w:r w:rsidR="002D5002" w:rsidRPr="001770AA">
        <w:rPr>
          <w:rFonts w:cs="Arial"/>
        </w:rPr>
        <w:t xml:space="preserve"> </w:t>
      </w:r>
      <w:r w:rsidRPr="001770AA">
        <w:rPr>
          <w:rFonts w:cs="Arial"/>
        </w:rPr>
        <w:t xml:space="preserve">au moins </w:t>
      </w:r>
      <w:r w:rsidR="00FA2E52" w:rsidRPr="001770AA">
        <w:rPr>
          <w:rFonts w:cs="Arial"/>
        </w:rPr>
        <w:t>12 </w:t>
      </w:r>
      <w:r w:rsidRPr="001770AA">
        <w:rPr>
          <w:rFonts w:cs="Arial"/>
        </w:rPr>
        <w:t>cours (36 crédits) sont exigés dans le domaine d’études ou dans un domaine connexe qui contribue directement à la majeure</w:t>
      </w:r>
      <w:r w:rsidR="008A4AC9" w:rsidRPr="001770AA">
        <w:rPr>
          <w:rFonts w:cs="Arial"/>
        </w:rPr>
        <w:t xml:space="preserve">, et </w:t>
      </w:r>
      <w:r w:rsidRPr="001770AA">
        <w:rPr>
          <w:rFonts w:cs="Arial"/>
        </w:rPr>
        <w:t>au moins six </w:t>
      </w:r>
      <w:r w:rsidR="008A4AC9" w:rsidRPr="001770AA">
        <w:rPr>
          <w:rFonts w:cs="Arial"/>
        </w:rPr>
        <w:t xml:space="preserve">de ces </w:t>
      </w:r>
      <w:r w:rsidRPr="001770AA">
        <w:rPr>
          <w:rFonts w:cs="Arial"/>
        </w:rPr>
        <w:t xml:space="preserve">cours (18 crédits) </w:t>
      </w:r>
      <w:r w:rsidR="00EF0534" w:rsidRPr="001770AA">
        <w:rPr>
          <w:rFonts w:cs="Arial"/>
        </w:rPr>
        <w:t xml:space="preserve">doivent être </w:t>
      </w:r>
      <w:r w:rsidRPr="001770AA">
        <w:rPr>
          <w:rFonts w:cs="Arial"/>
        </w:rPr>
        <w:t>de niveau 3000</w:t>
      </w:r>
      <w:r w:rsidR="00FA2E52" w:rsidRPr="001770AA">
        <w:rPr>
          <w:rFonts w:cs="Arial"/>
        </w:rPr>
        <w:t>-</w:t>
      </w:r>
      <w:r w:rsidRPr="001770AA">
        <w:rPr>
          <w:rFonts w:cs="Arial"/>
        </w:rPr>
        <w:t>4000, dont au moins un cours (trois crédits) de niveau 4000</w:t>
      </w:r>
      <w:r w:rsidR="00EF0534" w:rsidRPr="001770AA">
        <w:rPr>
          <w:rFonts w:cs="Arial"/>
        </w:rPr>
        <w:t xml:space="preserve"> (</w:t>
      </w:r>
      <w:r w:rsidRPr="001770AA">
        <w:rPr>
          <w:rFonts w:cs="Arial"/>
        </w:rPr>
        <w:t xml:space="preserve">à moins qu’un motif </w:t>
      </w:r>
      <w:r w:rsidR="00EF0534" w:rsidRPr="001770AA">
        <w:rPr>
          <w:rFonts w:cs="Arial"/>
        </w:rPr>
        <w:t>acceptable</w:t>
      </w:r>
      <w:r w:rsidR="00EF0534" w:rsidRPr="001770AA">
        <w:rPr>
          <w:rStyle w:val="FootnoteReference"/>
          <w:rFonts w:cs="Arial"/>
        </w:rPr>
        <w:footnoteReference w:id="11"/>
      </w:r>
      <w:r w:rsidR="00EF0534" w:rsidRPr="001770AA">
        <w:rPr>
          <w:rFonts w:cs="Arial"/>
        </w:rPr>
        <w:t xml:space="preserve"> </w:t>
      </w:r>
      <w:r w:rsidRPr="001770AA">
        <w:rPr>
          <w:rFonts w:cs="Arial"/>
        </w:rPr>
        <w:t>ne soit précisé pour expliquer pourquoi un nombre inférieur de crédit</w:t>
      </w:r>
      <w:r w:rsidR="007205DF" w:rsidRPr="001770AA">
        <w:rPr>
          <w:rFonts w:cs="Arial"/>
        </w:rPr>
        <w:t>s</w:t>
      </w:r>
      <w:r w:rsidRPr="001770AA">
        <w:rPr>
          <w:rFonts w:cs="Arial"/>
        </w:rPr>
        <w:t xml:space="preserve"> de niveau 4000 est autorisé à la lumière des résultats d’apprentissage </w:t>
      </w:r>
      <w:r w:rsidR="003A0EF9" w:rsidRPr="001770AA">
        <w:rPr>
          <w:rFonts w:cs="Arial"/>
        </w:rPr>
        <w:t xml:space="preserve">étudiant </w:t>
      </w:r>
      <w:r w:rsidR="004E397A" w:rsidRPr="001770AA">
        <w:rPr>
          <w:rFonts w:cs="Arial"/>
        </w:rPr>
        <w:t>et/</w:t>
      </w:r>
      <w:r w:rsidRPr="001770AA">
        <w:rPr>
          <w:rFonts w:cs="Arial"/>
        </w:rPr>
        <w:t>ou des</w:t>
      </w:r>
      <w:r w:rsidR="007205DF" w:rsidRPr="001770AA">
        <w:rPr>
          <w:rFonts w:cs="Arial"/>
        </w:rPr>
        <w:t xml:space="preserve"> </w:t>
      </w:r>
      <w:r w:rsidR="00A82797" w:rsidRPr="001770AA">
        <w:rPr>
          <w:rFonts w:cs="Arial"/>
        </w:rPr>
        <w:t>perspectives de carrière et de formation</w:t>
      </w:r>
      <w:r w:rsidR="003200D9" w:rsidRPr="001770AA">
        <w:rPr>
          <w:rFonts w:cs="Arial"/>
        </w:rPr>
        <w:t>)</w:t>
      </w:r>
      <w:r w:rsidR="003200D9" w:rsidRPr="001770AA">
        <w:rPr>
          <w:rStyle w:val="FootnoteReference"/>
          <w:rFonts w:cs="Arial"/>
        </w:rPr>
        <w:footnoteReference w:id="12"/>
      </w:r>
      <w:r w:rsidR="005D76EE" w:rsidRPr="001770AA">
        <w:rPr>
          <w:rFonts w:cs="Arial"/>
        </w:rPr>
        <w:t>.</w:t>
      </w:r>
      <w:r w:rsidRPr="001770AA">
        <w:rPr>
          <w:rFonts w:cs="Arial"/>
        </w:rPr>
        <w:t xml:space="preserve"> </w:t>
      </w:r>
      <w:bookmarkEnd w:id="14"/>
      <w:bookmarkEnd w:id="15"/>
    </w:p>
    <w:p w14:paraId="6262A958" w14:textId="3F1DB5D3" w:rsidR="007018B4" w:rsidRPr="001770AA" w:rsidRDefault="00AB343E" w:rsidP="006A2568">
      <w:pPr>
        <w:pStyle w:val="ListParagraph"/>
        <w:numPr>
          <w:ilvl w:val="3"/>
          <w:numId w:val="2"/>
        </w:numPr>
        <w:rPr>
          <w:rFonts w:cs="Arial"/>
          <w:bCs/>
        </w:rPr>
      </w:pPr>
      <w:r w:rsidRPr="001770AA">
        <w:rPr>
          <w:rFonts w:cs="Arial"/>
        </w:rPr>
        <w:t>Pour</w:t>
      </w:r>
      <w:r w:rsidR="007D0A0C" w:rsidRPr="001770AA">
        <w:rPr>
          <w:rFonts w:cs="Arial"/>
        </w:rPr>
        <w:t xml:space="preserve"> un </w:t>
      </w:r>
      <w:r w:rsidR="005D76EE" w:rsidRPr="001770AA">
        <w:rPr>
          <w:rFonts w:cs="Arial"/>
        </w:rPr>
        <w:t xml:space="preserve">baccalauréat </w:t>
      </w:r>
      <w:r w:rsidR="007D0A0C" w:rsidRPr="001770AA">
        <w:rPr>
          <w:rFonts w:cs="Arial"/>
        </w:rPr>
        <w:t xml:space="preserve">de 120 crédits avec </w:t>
      </w:r>
      <w:r w:rsidR="007D0A0C" w:rsidRPr="001770AA">
        <w:rPr>
          <w:rFonts w:cs="Arial"/>
          <w:u w:val="single"/>
        </w:rPr>
        <w:t>spécialisation</w:t>
      </w:r>
      <w:r w:rsidR="005F0E88" w:rsidRPr="001770AA">
        <w:rPr>
          <w:rStyle w:val="FootnoteReference"/>
          <w:rFonts w:cs="Arial"/>
          <w:u w:val="single"/>
        </w:rPr>
        <w:footnoteReference w:id="13"/>
      </w:r>
      <w:r w:rsidR="00A82797" w:rsidRPr="001770AA">
        <w:rPr>
          <w:rFonts w:cs="Arial"/>
          <w:u w:val="single"/>
        </w:rPr>
        <w:t xml:space="preserve"> </w:t>
      </w:r>
      <w:r w:rsidR="007D0A0C" w:rsidRPr="001770AA">
        <w:rPr>
          <w:rFonts w:cs="Arial"/>
          <w:u w:val="single"/>
        </w:rPr>
        <w:t>(ou l’équivalent</w:t>
      </w:r>
      <w:r w:rsidR="007D0A0C" w:rsidRPr="001770AA">
        <w:rPr>
          <w:rFonts w:cs="Arial"/>
        </w:rPr>
        <w:t>) :</w:t>
      </w:r>
    </w:p>
    <w:p w14:paraId="7E0786B5" w14:textId="1754A54A" w:rsidR="007018B4" w:rsidRPr="001770AA" w:rsidRDefault="007D0A0C" w:rsidP="006A2568">
      <w:pPr>
        <w:pStyle w:val="ListParagraph"/>
        <w:numPr>
          <w:ilvl w:val="4"/>
          <w:numId w:val="2"/>
        </w:numPr>
        <w:rPr>
          <w:rFonts w:cs="Arial"/>
          <w:bCs/>
        </w:rPr>
      </w:pPr>
      <w:bookmarkStart w:id="17" w:name="_Hlk114574692"/>
      <w:proofErr w:type="gramStart"/>
      <w:r w:rsidRPr="001770AA">
        <w:rPr>
          <w:rFonts w:cs="Arial"/>
        </w:rPr>
        <w:t>au</w:t>
      </w:r>
      <w:proofErr w:type="gramEnd"/>
      <w:r w:rsidRPr="001770AA">
        <w:rPr>
          <w:rFonts w:cs="Arial"/>
        </w:rPr>
        <w:t xml:space="preserve"> moins </w:t>
      </w:r>
      <w:r w:rsidR="00751DE1" w:rsidRPr="001770AA">
        <w:rPr>
          <w:rFonts w:cs="Arial"/>
        </w:rPr>
        <w:t>16</w:t>
      </w:r>
      <w:r w:rsidRPr="001770AA">
        <w:rPr>
          <w:rFonts w:cs="Arial"/>
        </w:rPr>
        <w:t xml:space="preserve"> cours (48 crédits) </w:t>
      </w:r>
      <w:r w:rsidR="00475D30" w:rsidRPr="001770AA">
        <w:rPr>
          <w:rFonts w:cs="Arial"/>
        </w:rPr>
        <w:t xml:space="preserve">sont exigés </w:t>
      </w:r>
      <w:r w:rsidRPr="001770AA">
        <w:rPr>
          <w:rFonts w:cs="Arial"/>
        </w:rPr>
        <w:t>dans le domaine d’études de la spécialisation ou dans un domaine connexe qui contribue directement</w:t>
      </w:r>
      <w:r w:rsidR="00013FAF" w:rsidRPr="001770AA">
        <w:rPr>
          <w:rFonts w:cs="Arial"/>
        </w:rPr>
        <w:t xml:space="preserve"> à la spécialisation</w:t>
      </w:r>
      <w:r w:rsidRPr="001770AA">
        <w:rPr>
          <w:rFonts w:cs="Arial"/>
        </w:rPr>
        <w:t>, dont au moins dix cours (30 crédits) de niveau 3000</w:t>
      </w:r>
      <w:r w:rsidR="00475D30" w:rsidRPr="001770AA">
        <w:rPr>
          <w:rFonts w:cs="Arial"/>
        </w:rPr>
        <w:t>-</w:t>
      </w:r>
      <w:r w:rsidRPr="001770AA">
        <w:rPr>
          <w:rFonts w:cs="Arial"/>
        </w:rPr>
        <w:t>4000, y compris au moins deux cours (6 crédits) de niveau 4000.</w:t>
      </w:r>
    </w:p>
    <w:bookmarkEnd w:id="17"/>
    <w:p w14:paraId="01C7C39F" w14:textId="576E02AB" w:rsidR="003E1695" w:rsidRPr="001770AA" w:rsidRDefault="007D0A0C" w:rsidP="006A2568">
      <w:pPr>
        <w:pStyle w:val="ListParagraph"/>
        <w:numPr>
          <w:ilvl w:val="4"/>
          <w:numId w:val="2"/>
        </w:numPr>
        <w:rPr>
          <w:rFonts w:cs="Arial"/>
          <w:bCs/>
        </w:rPr>
      </w:pPr>
      <w:r w:rsidRPr="001770AA">
        <w:rPr>
          <w:rFonts w:cs="Arial"/>
        </w:rPr>
        <w:t>Le programme devrait exiger que les étudiant</w:t>
      </w:r>
      <w:r w:rsidR="007205DF" w:rsidRPr="001770AA">
        <w:rPr>
          <w:rFonts w:cs="Arial"/>
        </w:rPr>
        <w:t>e</w:t>
      </w:r>
      <w:r w:rsidRPr="001770AA">
        <w:rPr>
          <w:rFonts w:cs="Arial"/>
        </w:rPr>
        <w:t>s</w:t>
      </w:r>
      <w:r w:rsidR="00F32E03" w:rsidRPr="001770AA">
        <w:rPr>
          <w:rFonts w:cs="Arial"/>
        </w:rPr>
        <w:t xml:space="preserve"> et les étudiants</w:t>
      </w:r>
      <w:r w:rsidR="0099407D" w:rsidRPr="001770AA">
        <w:rPr>
          <w:rFonts w:cs="Arial"/>
        </w:rPr>
        <w:t xml:space="preserve"> </w:t>
      </w:r>
      <w:r w:rsidRPr="001770AA">
        <w:rPr>
          <w:rFonts w:cs="Arial"/>
        </w:rPr>
        <w:t xml:space="preserve">préparent, sous la supervision d’un membre qualifié du corps professoral, un </w:t>
      </w:r>
      <w:r w:rsidR="007205DF" w:rsidRPr="001770AA">
        <w:rPr>
          <w:rFonts w:cs="Arial"/>
        </w:rPr>
        <w:t>mémoire</w:t>
      </w:r>
      <w:r w:rsidRPr="001770AA">
        <w:rPr>
          <w:rFonts w:cs="Arial"/>
        </w:rPr>
        <w:t>, un projet, une exposition ou un autre exercice axé sur la recherche ou le rendement qui démontre la compétence méthodologique et</w:t>
      </w:r>
      <w:r w:rsidR="0050618D" w:rsidRPr="001770AA">
        <w:rPr>
          <w:rFonts w:cs="Arial"/>
        </w:rPr>
        <w:t xml:space="preserve"> </w:t>
      </w:r>
      <w:r w:rsidR="0050618D" w:rsidRPr="001770AA">
        <w:rPr>
          <w:rFonts w:cs="Arial"/>
          <w:bCs/>
        </w:rPr>
        <w:t>la capacité de travail intellectuel ou créatif indépendant</w:t>
      </w:r>
      <w:r w:rsidRPr="001770AA">
        <w:rPr>
          <w:rFonts w:cs="Arial"/>
        </w:rPr>
        <w:t xml:space="preserve">. </w:t>
      </w:r>
    </w:p>
    <w:p w14:paraId="6ED29BAE" w14:textId="77777777" w:rsidR="006C380C" w:rsidRPr="001770AA" w:rsidRDefault="007D0A0C" w:rsidP="006A2568">
      <w:pPr>
        <w:pStyle w:val="ListParagraph"/>
        <w:numPr>
          <w:ilvl w:val="3"/>
          <w:numId w:val="2"/>
        </w:numPr>
        <w:rPr>
          <w:rFonts w:cs="Arial"/>
          <w:bCs/>
          <w:i/>
          <w:iCs/>
        </w:rPr>
      </w:pPr>
      <w:r w:rsidRPr="001770AA">
        <w:rPr>
          <w:rFonts w:cs="Arial"/>
        </w:rPr>
        <w:t xml:space="preserve">Pour les programmes </w:t>
      </w:r>
      <w:r w:rsidR="00793EF5" w:rsidRPr="001770AA">
        <w:rPr>
          <w:rFonts w:cs="Arial"/>
        </w:rPr>
        <w:t xml:space="preserve">de </w:t>
      </w:r>
      <w:r w:rsidR="00F32E03" w:rsidRPr="001770AA">
        <w:rPr>
          <w:rFonts w:cs="Arial"/>
        </w:rPr>
        <w:t xml:space="preserve">baccalauréat avec </w:t>
      </w:r>
      <w:r w:rsidRPr="001770AA">
        <w:rPr>
          <w:rFonts w:cs="Arial"/>
          <w:u w:val="single"/>
        </w:rPr>
        <w:t>spécialisation</w:t>
      </w:r>
      <w:r w:rsidR="003B4814" w:rsidRPr="001770AA">
        <w:rPr>
          <w:rFonts w:cs="Arial"/>
          <w:u w:val="single"/>
        </w:rPr>
        <w:t xml:space="preserve"> double</w:t>
      </w:r>
      <w:r w:rsidR="006C380C" w:rsidRPr="001770AA">
        <w:rPr>
          <w:rFonts w:cs="Arial"/>
        </w:rPr>
        <w:t xml:space="preserve"> de 120 crédits : </w:t>
      </w:r>
    </w:p>
    <w:p w14:paraId="56B345BB" w14:textId="205894CD" w:rsidR="00DC7AEC" w:rsidRPr="001770AA" w:rsidRDefault="00DC7AEC" w:rsidP="006A2568">
      <w:pPr>
        <w:pStyle w:val="ListParagraph"/>
        <w:numPr>
          <w:ilvl w:val="4"/>
          <w:numId w:val="2"/>
        </w:numPr>
        <w:rPr>
          <w:rFonts w:cs="Arial"/>
          <w:bCs/>
          <w:i/>
          <w:iCs/>
        </w:rPr>
      </w:pPr>
      <w:proofErr w:type="gramStart"/>
      <w:r w:rsidRPr="001770AA">
        <w:rPr>
          <w:rFonts w:cs="Arial"/>
        </w:rPr>
        <w:t>au</w:t>
      </w:r>
      <w:proofErr w:type="gramEnd"/>
      <w:r w:rsidRPr="001770AA">
        <w:rPr>
          <w:rFonts w:cs="Arial"/>
        </w:rPr>
        <w:t xml:space="preserve"> moins 16 cours (48 crédits) sont exigés dans l’un des deux domaines qui composent la spécialisation double</w:t>
      </w:r>
      <w:r w:rsidR="006E1BBD" w:rsidRPr="001770AA">
        <w:rPr>
          <w:rStyle w:val="FootnoteReference"/>
          <w:rFonts w:cs="Arial"/>
        </w:rPr>
        <w:footnoteReference w:id="14"/>
      </w:r>
      <w:r w:rsidR="006E1BBD" w:rsidRPr="001770AA">
        <w:rPr>
          <w:rFonts w:cs="Arial"/>
        </w:rPr>
        <w:t>, et au moins 10 de ces cours (30 crédits) doivent être de niveau 3000</w:t>
      </w:r>
      <w:r w:rsidR="00604EE7" w:rsidRPr="001770AA">
        <w:rPr>
          <w:rFonts w:cs="Arial"/>
        </w:rPr>
        <w:t>-</w:t>
      </w:r>
      <w:r w:rsidR="006E1BBD" w:rsidRPr="001770AA">
        <w:rPr>
          <w:rFonts w:cs="Arial"/>
        </w:rPr>
        <w:t xml:space="preserve">4000, </w:t>
      </w:r>
      <w:r w:rsidR="005C6D96" w:rsidRPr="001770AA">
        <w:rPr>
          <w:rFonts w:cs="Arial"/>
        </w:rPr>
        <w:t xml:space="preserve">dont au moins deux cours (6 crédits) </w:t>
      </w:r>
      <w:r w:rsidR="00604EE7" w:rsidRPr="001770AA">
        <w:rPr>
          <w:rFonts w:cs="Arial"/>
        </w:rPr>
        <w:t>de</w:t>
      </w:r>
      <w:r w:rsidR="005C6D96" w:rsidRPr="001770AA">
        <w:rPr>
          <w:rFonts w:cs="Arial"/>
        </w:rPr>
        <w:t xml:space="preserve"> niveau 4000.</w:t>
      </w:r>
    </w:p>
    <w:p w14:paraId="3DB67828" w14:textId="09FD693C" w:rsidR="00C4129A" w:rsidRPr="001770AA" w:rsidRDefault="005C6D96" w:rsidP="006A2568">
      <w:pPr>
        <w:pStyle w:val="ListParagraph"/>
        <w:numPr>
          <w:ilvl w:val="4"/>
          <w:numId w:val="2"/>
        </w:numPr>
        <w:rPr>
          <w:rFonts w:cs="Arial"/>
          <w:bCs/>
          <w:i/>
          <w:iCs/>
        </w:rPr>
      </w:pPr>
      <w:proofErr w:type="gramStart"/>
      <w:r w:rsidRPr="001770AA">
        <w:rPr>
          <w:rFonts w:cs="Arial"/>
        </w:rPr>
        <w:t>au</w:t>
      </w:r>
      <w:proofErr w:type="gramEnd"/>
      <w:r w:rsidRPr="001770AA">
        <w:rPr>
          <w:rFonts w:cs="Arial"/>
        </w:rPr>
        <w:t xml:space="preserve"> moins 14 cours (42 crédits) sont exigés </w:t>
      </w:r>
      <w:r w:rsidR="0061147A" w:rsidRPr="001770AA">
        <w:rPr>
          <w:rFonts w:cs="Arial"/>
        </w:rPr>
        <w:t>dans le second domaine d’études qui compose la spécialisation double</w:t>
      </w:r>
      <w:r w:rsidR="00867E2C" w:rsidRPr="001770AA">
        <w:rPr>
          <w:rStyle w:val="FootnoteReference"/>
          <w:rFonts w:cs="Arial"/>
        </w:rPr>
        <w:footnoteReference w:id="15"/>
      </w:r>
      <w:r w:rsidR="00867E2C" w:rsidRPr="001770AA">
        <w:rPr>
          <w:rFonts w:cs="Arial"/>
        </w:rPr>
        <w:t xml:space="preserve"> et au moins huit de ces cours (24 crédits) doivent être de niveau 3000</w:t>
      </w:r>
      <w:r w:rsidR="009F02F6" w:rsidRPr="001770AA">
        <w:rPr>
          <w:rFonts w:cs="Arial"/>
        </w:rPr>
        <w:t>-</w:t>
      </w:r>
      <w:r w:rsidR="00867E2C" w:rsidRPr="001770AA">
        <w:rPr>
          <w:rFonts w:cs="Arial"/>
        </w:rPr>
        <w:t xml:space="preserve">4000, dont au moins deux cours (6 crédits) </w:t>
      </w:r>
      <w:r w:rsidR="00323A42" w:rsidRPr="001770AA">
        <w:rPr>
          <w:rFonts w:cs="Arial"/>
        </w:rPr>
        <w:t>de</w:t>
      </w:r>
      <w:r w:rsidR="00867E2C" w:rsidRPr="001770AA">
        <w:rPr>
          <w:rFonts w:cs="Arial"/>
        </w:rPr>
        <w:t xml:space="preserve"> niveau 4000.</w:t>
      </w:r>
    </w:p>
    <w:p w14:paraId="3C3060E1" w14:textId="33ECF565" w:rsidR="005C6D96" w:rsidRPr="001770AA" w:rsidRDefault="00A82797" w:rsidP="006A2568">
      <w:pPr>
        <w:pStyle w:val="ListParagraph"/>
        <w:numPr>
          <w:ilvl w:val="4"/>
          <w:numId w:val="2"/>
        </w:numPr>
        <w:rPr>
          <w:rFonts w:cs="Arial"/>
          <w:bCs/>
          <w:i/>
          <w:iCs/>
        </w:rPr>
      </w:pPr>
      <w:proofErr w:type="gramStart"/>
      <w:r w:rsidRPr="001770AA">
        <w:rPr>
          <w:rFonts w:cs="Arial"/>
        </w:rPr>
        <w:t>le</w:t>
      </w:r>
      <w:proofErr w:type="gramEnd"/>
      <w:r w:rsidRPr="001770AA">
        <w:rPr>
          <w:rFonts w:cs="Arial"/>
        </w:rPr>
        <w:t xml:space="preserve"> mémoire</w:t>
      </w:r>
      <w:r w:rsidR="00C4129A" w:rsidRPr="001770AA">
        <w:rPr>
          <w:rFonts w:cs="Arial"/>
        </w:rPr>
        <w:t>, le projet ou l’équivalent</w:t>
      </w:r>
      <w:r w:rsidR="009B56A1" w:rsidRPr="001770AA">
        <w:rPr>
          <w:rFonts w:cs="Arial"/>
        </w:rPr>
        <w:t xml:space="preserve"> exigé pour un baccalauréat </w:t>
      </w:r>
      <w:r w:rsidRPr="001770AA">
        <w:rPr>
          <w:rFonts w:cs="Arial"/>
        </w:rPr>
        <w:t>avec spécialisation</w:t>
      </w:r>
      <w:r w:rsidR="009B56A1" w:rsidRPr="001770AA">
        <w:rPr>
          <w:rStyle w:val="FootnoteReference"/>
          <w:rFonts w:cs="Arial"/>
        </w:rPr>
        <w:footnoteReference w:id="16"/>
      </w:r>
      <w:r w:rsidR="0061147A" w:rsidRPr="001770AA">
        <w:rPr>
          <w:rFonts w:cs="Arial"/>
        </w:rPr>
        <w:t xml:space="preserve"> </w:t>
      </w:r>
      <w:r w:rsidR="009B56A1" w:rsidRPr="001770AA">
        <w:rPr>
          <w:rFonts w:cs="Arial"/>
        </w:rPr>
        <w:t>p</w:t>
      </w:r>
      <w:r w:rsidR="007F647B" w:rsidRPr="001770AA">
        <w:rPr>
          <w:rFonts w:cs="Arial"/>
        </w:rPr>
        <w:t xml:space="preserve">eut </w:t>
      </w:r>
      <w:r w:rsidR="006E1FE8" w:rsidRPr="001770AA">
        <w:rPr>
          <w:rFonts w:cs="Arial"/>
        </w:rPr>
        <w:t xml:space="preserve">soit </w:t>
      </w:r>
      <w:r w:rsidR="009B56A1" w:rsidRPr="001770AA">
        <w:rPr>
          <w:rFonts w:cs="Arial"/>
        </w:rPr>
        <w:t xml:space="preserve">être distinct pour chaque domaine </w:t>
      </w:r>
      <w:r w:rsidR="009B56A1" w:rsidRPr="001770AA">
        <w:rPr>
          <w:rFonts w:cs="Arial"/>
        </w:rPr>
        <w:lastRenderedPageBreak/>
        <w:t>d’études composant la spécialisation double</w:t>
      </w:r>
      <w:r w:rsidR="00A50805" w:rsidRPr="001770AA">
        <w:rPr>
          <w:rFonts w:cs="Arial"/>
        </w:rPr>
        <w:t>,</w:t>
      </w:r>
      <w:r w:rsidR="000B7428" w:rsidRPr="001770AA">
        <w:rPr>
          <w:rFonts w:cs="Arial"/>
        </w:rPr>
        <w:t xml:space="preserve"> </w:t>
      </w:r>
      <w:r w:rsidR="00A50805" w:rsidRPr="001770AA">
        <w:rPr>
          <w:rFonts w:cs="Arial"/>
        </w:rPr>
        <w:t xml:space="preserve">soit </w:t>
      </w:r>
      <w:r w:rsidR="006E1FE8" w:rsidRPr="001770AA">
        <w:rPr>
          <w:rFonts w:cs="Arial"/>
        </w:rPr>
        <w:t xml:space="preserve">combiner </w:t>
      </w:r>
      <w:r w:rsidR="000B7428" w:rsidRPr="001770AA">
        <w:rPr>
          <w:rFonts w:cs="Arial"/>
        </w:rPr>
        <w:t>les deux disciplines</w:t>
      </w:r>
      <w:r w:rsidR="00C0495E" w:rsidRPr="001770AA">
        <w:rPr>
          <w:rFonts w:cs="Arial"/>
        </w:rPr>
        <w:t xml:space="preserve">; </w:t>
      </w:r>
      <w:r w:rsidR="006E1FE8" w:rsidRPr="001770AA">
        <w:rPr>
          <w:rFonts w:cs="Arial"/>
        </w:rPr>
        <w:t>dans le cas d’une combinaison</w:t>
      </w:r>
      <w:r w:rsidRPr="001770AA">
        <w:rPr>
          <w:rFonts w:cs="Arial"/>
        </w:rPr>
        <w:t>, le mémoire</w:t>
      </w:r>
      <w:r w:rsidR="00C0495E" w:rsidRPr="001770AA">
        <w:rPr>
          <w:rFonts w:cs="Arial"/>
        </w:rPr>
        <w:t xml:space="preserve"> ou le projet (ou l’équivalent) suffit à </w:t>
      </w:r>
      <w:r w:rsidR="003C42B8" w:rsidRPr="001770AA">
        <w:rPr>
          <w:rFonts w:cs="Arial"/>
        </w:rPr>
        <w:t xml:space="preserve">répondre à l’exigence minimale de deux cours (6 crédits) </w:t>
      </w:r>
      <w:r w:rsidR="00970838" w:rsidRPr="001770AA">
        <w:rPr>
          <w:rFonts w:cs="Arial"/>
        </w:rPr>
        <w:t>de</w:t>
      </w:r>
      <w:r w:rsidR="003C42B8" w:rsidRPr="001770AA">
        <w:rPr>
          <w:rFonts w:cs="Arial"/>
        </w:rPr>
        <w:t xml:space="preserve"> niveau 4000 pour les deux domaines d’études qui composent la spécialisation double</w:t>
      </w:r>
      <w:r w:rsidR="002D57F7" w:rsidRPr="001770AA">
        <w:rPr>
          <w:rFonts w:cs="Arial"/>
        </w:rPr>
        <w:t xml:space="preserve"> (c.-à-d. qu’il </w:t>
      </w:r>
      <w:r w:rsidR="009864B2" w:rsidRPr="001770AA">
        <w:rPr>
          <w:rFonts w:cs="Arial"/>
        </w:rPr>
        <w:t xml:space="preserve">vaut </w:t>
      </w:r>
      <w:r w:rsidR="002D57F7" w:rsidRPr="001770AA">
        <w:rPr>
          <w:rFonts w:cs="Arial"/>
        </w:rPr>
        <w:t>pour les deux</w:t>
      </w:r>
      <w:r w:rsidR="00970838" w:rsidRPr="001770AA">
        <w:rPr>
          <w:rFonts w:cs="Arial"/>
        </w:rPr>
        <w:t xml:space="preserve"> spécialisations</w:t>
      </w:r>
      <w:r w:rsidR="002D57F7" w:rsidRPr="001770AA">
        <w:rPr>
          <w:rFonts w:cs="Arial"/>
        </w:rPr>
        <w:t xml:space="preserve">). </w:t>
      </w:r>
    </w:p>
    <w:p w14:paraId="41F4BADB" w14:textId="5BB938C7" w:rsidR="000778B2" w:rsidRPr="001770AA" w:rsidRDefault="00AB343E" w:rsidP="006A2568">
      <w:pPr>
        <w:pStyle w:val="ListParagraph"/>
        <w:numPr>
          <w:ilvl w:val="3"/>
          <w:numId w:val="2"/>
        </w:numPr>
        <w:rPr>
          <w:rFonts w:cs="Arial"/>
          <w:bCs/>
          <w:i/>
          <w:iCs/>
        </w:rPr>
      </w:pPr>
      <w:r w:rsidRPr="001770AA">
        <w:rPr>
          <w:rFonts w:cs="Arial"/>
          <w:bCs/>
        </w:rPr>
        <w:t xml:space="preserve">Pour un programme de baccalauréat </w:t>
      </w:r>
      <w:r w:rsidR="005F17E8" w:rsidRPr="001770AA">
        <w:rPr>
          <w:rFonts w:cs="Arial"/>
          <w:bCs/>
          <w:u w:val="single"/>
        </w:rPr>
        <w:t>avec spécialisation et majeure</w:t>
      </w:r>
      <w:r w:rsidR="005F17E8" w:rsidRPr="001770AA">
        <w:rPr>
          <w:rFonts w:cs="Arial"/>
          <w:bCs/>
        </w:rPr>
        <w:t> </w:t>
      </w:r>
      <w:r w:rsidR="00B75E1C" w:rsidRPr="001770AA">
        <w:rPr>
          <w:rFonts w:cs="Arial"/>
          <w:bCs/>
        </w:rPr>
        <w:t xml:space="preserve">de 120 crédits </w:t>
      </w:r>
      <w:r w:rsidR="005F17E8" w:rsidRPr="001770AA">
        <w:rPr>
          <w:rFonts w:cs="Arial"/>
          <w:bCs/>
        </w:rPr>
        <w:t xml:space="preserve">: </w:t>
      </w:r>
    </w:p>
    <w:p w14:paraId="5F3E82F6" w14:textId="64B0F0C4" w:rsidR="005F17E8" w:rsidRPr="001770AA" w:rsidRDefault="00B2651A" w:rsidP="006A2568">
      <w:pPr>
        <w:pStyle w:val="ListParagraph"/>
        <w:numPr>
          <w:ilvl w:val="4"/>
          <w:numId w:val="2"/>
        </w:numPr>
        <w:rPr>
          <w:rFonts w:cs="Arial"/>
          <w:bCs/>
          <w:i/>
          <w:iCs/>
        </w:rPr>
      </w:pPr>
      <w:proofErr w:type="gramStart"/>
      <w:r w:rsidRPr="001770AA">
        <w:rPr>
          <w:rFonts w:cs="Arial"/>
          <w:bCs/>
        </w:rPr>
        <w:t>au</w:t>
      </w:r>
      <w:proofErr w:type="gramEnd"/>
      <w:r w:rsidRPr="001770AA">
        <w:rPr>
          <w:rFonts w:cs="Arial"/>
          <w:bCs/>
        </w:rPr>
        <w:t xml:space="preserve"> moins 16 cours (48 crédits) sont exigés dans le domaine d’études de la spécialisation (ou dans un domaine connexe qui contribue directement </w:t>
      </w:r>
      <w:r w:rsidR="009517D8" w:rsidRPr="001770AA">
        <w:rPr>
          <w:rFonts w:cs="Arial"/>
          <w:bCs/>
        </w:rPr>
        <w:t>à la spécialisation</w:t>
      </w:r>
      <w:r w:rsidR="000A4424" w:rsidRPr="001770AA">
        <w:rPr>
          <w:rFonts w:cs="Arial"/>
          <w:bCs/>
        </w:rPr>
        <w:t>)</w:t>
      </w:r>
      <w:r w:rsidR="009517D8" w:rsidRPr="001770AA">
        <w:rPr>
          <w:rFonts w:cs="Arial"/>
          <w:bCs/>
        </w:rPr>
        <w:t xml:space="preserve">, et au moins 10 de ces cours (30 crédits) doivent être au niveau 3000-4000, dont au moins deux cours (6 crédits) </w:t>
      </w:r>
      <w:r w:rsidR="004A4A84" w:rsidRPr="001770AA">
        <w:rPr>
          <w:rFonts w:cs="Arial"/>
          <w:bCs/>
        </w:rPr>
        <w:t>de</w:t>
      </w:r>
      <w:r w:rsidR="009517D8" w:rsidRPr="001770AA">
        <w:rPr>
          <w:rFonts w:cs="Arial"/>
          <w:bCs/>
        </w:rPr>
        <w:t xml:space="preserve"> niveau 4000</w:t>
      </w:r>
      <w:r w:rsidR="0062612D" w:rsidRPr="001770AA">
        <w:rPr>
          <w:rFonts w:cs="Arial"/>
          <w:bCs/>
        </w:rPr>
        <w:t>.</w:t>
      </w:r>
    </w:p>
    <w:p w14:paraId="58D5A738" w14:textId="1B620A70" w:rsidR="009517D8" w:rsidRPr="001770AA" w:rsidRDefault="00FF39E7" w:rsidP="006A2568">
      <w:pPr>
        <w:pStyle w:val="ListParagraph"/>
        <w:numPr>
          <w:ilvl w:val="4"/>
          <w:numId w:val="2"/>
        </w:numPr>
        <w:rPr>
          <w:rFonts w:cs="Arial"/>
          <w:bCs/>
          <w:i/>
          <w:iCs/>
        </w:rPr>
      </w:pPr>
      <w:proofErr w:type="gramStart"/>
      <w:r w:rsidRPr="001770AA">
        <w:rPr>
          <w:rFonts w:cs="Arial"/>
          <w:bCs/>
        </w:rPr>
        <w:t>les</w:t>
      </w:r>
      <w:proofErr w:type="gramEnd"/>
      <w:r w:rsidRPr="001770AA">
        <w:rPr>
          <w:rFonts w:cs="Arial"/>
          <w:bCs/>
        </w:rPr>
        <w:t xml:space="preserve"> étudiantes et </w:t>
      </w:r>
      <w:r w:rsidR="004A4A84" w:rsidRPr="001770AA">
        <w:rPr>
          <w:rFonts w:cs="Arial"/>
          <w:bCs/>
        </w:rPr>
        <w:t xml:space="preserve">les </w:t>
      </w:r>
      <w:r w:rsidRPr="001770AA">
        <w:rPr>
          <w:rFonts w:cs="Arial"/>
          <w:bCs/>
        </w:rPr>
        <w:t>étudian</w:t>
      </w:r>
      <w:r w:rsidR="00461AD3" w:rsidRPr="001770AA">
        <w:rPr>
          <w:rFonts w:cs="Arial"/>
          <w:bCs/>
        </w:rPr>
        <w:t>t</w:t>
      </w:r>
      <w:r w:rsidRPr="001770AA">
        <w:rPr>
          <w:rFonts w:cs="Arial"/>
          <w:bCs/>
        </w:rPr>
        <w:t xml:space="preserve">s </w:t>
      </w:r>
      <w:r w:rsidR="005E7AD9" w:rsidRPr="001770AA">
        <w:rPr>
          <w:rFonts w:cs="Arial"/>
          <w:bCs/>
        </w:rPr>
        <w:t xml:space="preserve">doivent préparer, sous la supervision d’un membre qualifié du corps professoral, un </w:t>
      </w:r>
      <w:r w:rsidR="00514D94" w:rsidRPr="001770AA">
        <w:rPr>
          <w:rFonts w:cs="Arial"/>
          <w:bCs/>
        </w:rPr>
        <w:t>mémoire</w:t>
      </w:r>
      <w:r w:rsidR="007473E7" w:rsidRPr="001770AA">
        <w:rPr>
          <w:rFonts w:cs="Arial"/>
          <w:bCs/>
        </w:rPr>
        <w:t xml:space="preserve">, un projet, une </w:t>
      </w:r>
      <w:r w:rsidR="00DE739A" w:rsidRPr="001770AA">
        <w:rPr>
          <w:rFonts w:cs="Arial"/>
          <w:bCs/>
        </w:rPr>
        <w:t xml:space="preserve">exposition ou tout autre exercice </w:t>
      </w:r>
      <w:r w:rsidR="00AD205E" w:rsidRPr="001770AA">
        <w:rPr>
          <w:rFonts w:cs="Arial"/>
          <w:bCs/>
        </w:rPr>
        <w:t xml:space="preserve">axé sur les compétences </w:t>
      </w:r>
      <w:r w:rsidR="00AC68FD" w:rsidRPr="001770AA">
        <w:rPr>
          <w:rFonts w:cs="Arial"/>
          <w:bCs/>
        </w:rPr>
        <w:t>ou</w:t>
      </w:r>
      <w:r w:rsidR="00AD205E" w:rsidRPr="001770AA">
        <w:rPr>
          <w:rFonts w:cs="Arial"/>
          <w:bCs/>
        </w:rPr>
        <w:t xml:space="preserve"> la </w:t>
      </w:r>
      <w:r w:rsidR="00DE739A" w:rsidRPr="001770AA">
        <w:rPr>
          <w:rFonts w:cs="Arial"/>
          <w:bCs/>
        </w:rPr>
        <w:t xml:space="preserve">recherche </w:t>
      </w:r>
      <w:r w:rsidR="00AC68FD" w:rsidRPr="001770AA">
        <w:rPr>
          <w:rFonts w:cs="Arial"/>
          <w:bCs/>
        </w:rPr>
        <w:t>qui démontre la compétence méthodologique et la capacité de travail intellectuel ou créatif indépendant dans le domaine de spécialisation</w:t>
      </w:r>
      <w:r w:rsidR="004C194F" w:rsidRPr="001770AA">
        <w:rPr>
          <w:rFonts w:cs="Arial"/>
          <w:bCs/>
        </w:rPr>
        <w:t>.</w:t>
      </w:r>
    </w:p>
    <w:p w14:paraId="28D4B8C2" w14:textId="2570F962" w:rsidR="004C194F" w:rsidRPr="001770AA" w:rsidRDefault="004C194F" w:rsidP="006A2568">
      <w:pPr>
        <w:pStyle w:val="ListParagraph"/>
        <w:numPr>
          <w:ilvl w:val="4"/>
          <w:numId w:val="2"/>
        </w:numPr>
        <w:rPr>
          <w:rFonts w:cs="Arial"/>
          <w:bCs/>
          <w:i/>
          <w:iCs/>
        </w:rPr>
      </w:pPr>
      <w:r w:rsidRPr="001770AA">
        <w:rPr>
          <w:rFonts w:cs="Arial"/>
          <w:bCs/>
        </w:rPr>
        <w:t>au moins 12 cours (36 crédits) sont exigés dans le domaine d’études de la majeure (</w:t>
      </w:r>
      <w:r w:rsidR="00353C84" w:rsidRPr="001770AA">
        <w:rPr>
          <w:rFonts w:cs="Arial"/>
          <w:bCs/>
        </w:rPr>
        <w:t xml:space="preserve">ou dans un domaine connexe qui contribue directement à la majeure), et au moins six </w:t>
      </w:r>
      <w:r w:rsidR="0081249C" w:rsidRPr="001770AA">
        <w:rPr>
          <w:rFonts w:cs="Arial"/>
          <w:bCs/>
        </w:rPr>
        <w:t xml:space="preserve">de ces </w:t>
      </w:r>
      <w:r w:rsidR="00353C84" w:rsidRPr="001770AA">
        <w:rPr>
          <w:rFonts w:cs="Arial"/>
          <w:bCs/>
        </w:rPr>
        <w:t xml:space="preserve">cours (18 crédits) doivent être de niveau 3000-4000, dont au moins un cours (3 crédits) </w:t>
      </w:r>
      <w:r w:rsidR="002C1F66" w:rsidRPr="001770AA">
        <w:rPr>
          <w:rFonts w:cs="Arial"/>
          <w:bCs/>
        </w:rPr>
        <w:t>de</w:t>
      </w:r>
      <w:r w:rsidR="00353C84" w:rsidRPr="001770AA">
        <w:rPr>
          <w:rFonts w:cs="Arial"/>
          <w:bCs/>
        </w:rPr>
        <w:t xml:space="preserve"> niveau 4000 (à moins </w:t>
      </w:r>
      <w:r w:rsidR="0027190D" w:rsidRPr="001770AA">
        <w:rPr>
          <w:rFonts w:cs="Arial"/>
          <w:bCs/>
        </w:rPr>
        <w:t>qu’un motif acceptable</w:t>
      </w:r>
      <w:r w:rsidR="0027190D" w:rsidRPr="001770AA">
        <w:rPr>
          <w:rStyle w:val="FootnoteReference"/>
          <w:rFonts w:cs="Arial"/>
          <w:bCs/>
        </w:rPr>
        <w:footnoteReference w:id="17"/>
      </w:r>
      <w:r w:rsidR="0027190D" w:rsidRPr="001770AA">
        <w:rPr>
          <w:rFonts w:cs="Arial"/>
          <w:bCs/>
        </w:rPr>
        <w:t xml:space="preserve"> </w:t>
      </w:r>
      <w:r w:rsidR="0027190D" w:rsidRPr="001770AA">
        <w:rPr>
          <w:rFonts w:cs="Arial"/>
        </w:rPr>
        <w:t xml:space="preserve">ne soit précisé pour expliquer pourquoi un nombre inférieur de crédits de niveau 4000 est autorisé à la lumière des résultats d’apprentissage </w:t>
      </w:r>
      <w:r w:rsidR="002C1F66" w:rsidRPr="001770AA">
        <w:rPr>
          <w:rFonts w:cs="Arial"/>
        </w:rPr>
        <w:t xml:space="preserve">étudiant </w:t>
      </w:r>
      <w:r w:rsidR="00E80E42" w:rsidRPr="001770AA">
        <w:rPr>
          <w:rFonts w:cs="Arial"/>
        </w:rPr>
        <w:t>et/</w:t>
      </w:r>
      <w:r w:rsidR="0027190D" w:rsidRPr="001770AA">
        <w:rPr>
          <w:rFonts w:cs="Arial"/>
        </w:rPr>
        <w:t xml:space="preserve">ou des </w:t>
      </w:r>
      <w:r w:rsidR="00A82797" w:rsidRPr="001770AA">
        <w:rPr>
          <w:rFonts w:cs="Arial"/>
        </w:rPr>
        <w:t>perspectives de carrière et de formation</w:t>
      </w:r>
      <w:r w:rsidR="00F41FFE" w:rsidRPr="001770AA">
        <w:rPr>
          <w:rFonts w:cs="Arial"/>
        </w:rPr>
        <w:t xml:space="preserve"> pour les diplômées et diplômés</w:t>
      </w:r>
      <w:r w:rsidR="00C72265" w:rsidRPr="001770AA">
        <w:rPr>
          <w:rFonts w:cs="Arial"/>
        </w:rPr>
        <w:t xml:space="preserve">). </w:t>
      </w:r>
    </w:p>
    <w:p w14:paraId="5C0DEE4C" w14:textId="47CC6D1A" w:rsidR="007018B4" w:rsidRPr="001770AA" w:rsidRDefault="00594604" w:rsidP="006A2568">
      <w:pPr>
        <w:pStyle w:val="ListParagraph"/>
        <w:numPr>
          <w:ilvl w:val="2"/>
          <w:numId w:val="2"/>
        </w:numPr>
        <w:ind w:left="1080"/>
        <w:rPr>
          <w:rFonts w:cs="Arial"/>
          <w:bCs/>
        </w:rPr>
      </w:pPr>
      <w:r w:rsidRPr="001770AA">
        <w:rPr>
          <w:rFonts w:cs="Arial"/>
        </w:rPr>
        <w:t xml:space="preserve">Pour les </w:t>
      </w:r>
      <w:r w:rsidRPr="001770AA">
        <w:rPr>
          <w:rFonts w:cs="Arial"/>
          <w:u w:val="single"/>
        </w:rPr>
        <w:t>programmes de maîtrise</w:t>
      </w:r>
      <w:r w:rsidRPr="001770AA">
        <w:rPr>
          <w:rFonts w:cs="Arial"/>
        </w:rPr>
        <w:t>, le programme doit comprendre suffisamment de cours de deuxième cycle (c.-à-d. des cours qui sont habituellement de niveau 5000</w:t>
      </w:r>
      <w:r w:rsidR="006613F5" w:rsidRPr="001770AA">
        <w:rPr>
          <w:rStyle w:val="FootnoteReference"/>
          <w:rFonts w:cs="Arial"/>
        </w:rPr>
        <w:footnoteReference w:id="18"/>
      </w:r>
      <w:r w:rsidRPr="001770AA">
        <w:rPr>
          <w:rFonts w:cs="Arial"/>
        </w:rPr>
        <w:t xml:space="preserve"> à 8000) pour satisfaire aux résultats d’apprentissage prévus et offrira généralement aux étudiantes et aux étudiants un réel choix de cours (c’est-à-dire des options pour certains cours facultatifs).</w:t>
      </w:r>
    </w:p>
    <w:p w14:paraId="1D7BB64C" w14:textId="222BE344" w:rsidR="0027316F" w:rsidRPr="001770AA" w:rsidRDefault="007D0A0C" w:rsidP="006A2568">
      <w:pPr>
        <w:pStyle w:val="ListParagraph"/>
        <w:numPr>
          <w:ilvl w:val="3"/>
          <w:numId w:val="2"/>
        </w:numPr>
        <w:rPr>
          <w:rFonts w:cs="Arial"/>
          <w:bCs/>
        </w:rPr>
      </w:pPr>
      <w:r w:rsidRPr="001770AA">
        <w:rPr>
          <w:rFonts w:cs="Arial"/>
        </w:rPr>
        <w:t xml:space="preserve">On s’attend normalement à ce que les </w:t>
      </w:r>
      <w:r w:rsidRPr="001770AA">
        <w:rPr>
          <w:rFonts w:cs="Arial"/>
          <w:u w:val="single"/>
        </w:rPr>
        <w:t xml:space="preserve">programmes de maîtrise </w:t>
      </w:r>
      <w:r w:rsidR="00175397" w:rsidRPr="00175397">
        <w:rPr>
          <w:rFonts w:cs="Arial"/>
          <w:u w:val="single"/>
        </w:rPr>
        <w:t>axés sur la</w:t>
      </w:r>
      <w:r w:rsidRPr="001770AA">
        <w:rPr>
          <w:rFonts w:cs="Arial"/>
          <w:u w:val="single"/>
        </w:rPr>
        <w:t xml:space="preserve"> recherche</w:t>
      </w:r>
      <w:r w:rsidRPr="001770AA">
        <w:rPr>
          <w:rFonts w:cs="Arial"/>
        </w:rPr>
        <w:t xml:space="preserve"> comprennent un cours obligatoire de deuxième cycle sur les méthodes de recherche ou un laboratoire expérimental équivalent, </w:t>
      </w:r>
      <w:r w:rsidR="00175397" w:rsidRPr="00175397">
        <w:rPr>
          <w:rFonts w:cs="Arial"/>
        </w:rPr>
        <w:t>en marge de</w:t>
      </w:r>
      <w:r w:rsidRPr="001770AA">
        <w:rPr>
          <w:rFonts w:cs="Arial"/>
        </w:rPr>
        <w:t xml:space="preserve"> la thèse ou le projet de recherche</w:t>
      </w:r>
      <w:r w:rsidR="006B613A" w:rsidRPr="001770AA">
        <w:rPr>
          <w:rFonts w:cs="Arial"/>
        </w:rPr>
        <w:t xml:space="preserve"> (ou l’équivalent)</w:t>
      </w:r>
      <w:r w:rsidRPr="001770AA">
        <w:rPr>
          <w:rFonts w:cs="Arial"/>
        </w:rPr>
        <w:t xml:space="preserve">, </w:t>
      </w:r>
      <w:r w:rsidR="00175397" w:rsidRPr="00175397">
        <w:rPr>
          <w:rFonts w:cs="Arial"/>
        </w:rPr>
        <w:t>pour fournir</w:t>
      </w:r>
      <w:r w:rsidRPr="001770AA">
        <w:rPr>
          <w:rFonts w:cs="Arial"/>
        </w:rPr>
        <w:t xml:space="preserve"> aux étudiant</w:t>
      </w:r>
      <w:r w:rsidR="006A08E0" w:rsidRPr="001770AA">
        <w:rPr>
          <w:rFonts w:cs="Arial"/>
        </w:rPr>
        <w:t>e</w:t>
      </w:r>
      <w:r w:rsidRPr="001770AA">
        <w:rPr>
          <w:rFonts w:cs="Arial"/>
        </w:rPr>
        <w:t xml:space="preserve">s </w:t>
      </w:r>
      <w:r w:rsidR="009E186C" w:rsidRPr="001770AA">
        <w:rPr>
          <w:rFonts w:cs="Arial"/>
        </w:rPr>
        <w:t xml:space="preserve">et aux étudiants </w:t>
      </w:r>
      <w:r w:rsidRPr="001770AA">
        <w:rPr>
          <w:rFonts w:cs="Arial"/>
        </w:rPr>
        <w:t xml:space="preserve">la connaissance conceptuelle et méthodologique </w:t>
      </w:r>
      <w:r w:rsidR="00A82797" w:rsidRPr="001770AA">
        <w:rPr>
          <w:rFonts w:cs="Arial"/>
        </w:rPr>
        <w:t>nécessaire</w:t>
      </w:r>
      <w:r w:rsidRPr="001770AA">
        <w:rPr>
          <w:rFonts w:cs="Arial"/>
        </w:rPr>
        <w:t xml:space="preserve"> (voir le </w:t>
      </w:r>
      <w:hyperlink r:id="rId20" w:history="1">
        <w:r w:rsidR="0027316F" w:rsidRPr="001770AA">
          <w:rPr>
            <w:rStyle w:val="Hyperlink"/>
            <w:rFonts w:cs="Arial"/>
          </w:rPr>
          <w:t>CNDM</w:t>
        </w:r>
      </w:hyperlink>
      <w:r w:rsidRPr="001770AA">
        <w:rPr>
          <w:rFonts w:cs="Arial"/>
        </w:rPr>
        <w:t xml:space="preserve">). Dans les cas où l’un de ces éléments n’est pas requis, une preuve </w:t>
      </w:r>
      <w:r w:rsidR="006B613A" w:rsidRPr="001770AA">
        <w:rPr>
          <w:rFonts w:cs="Arial"/>
        </w:rPr>
        <w:t>acceptable</w:t>
      </w:r>
      <w:r w:rsidR="006B613A" w:rsidRPr="001770AA">
        <w:rPr>
          <w:rStyle w:val="FootnoteReference"/>
          <w:rFonts w:cs="Arial"/>
        </w:rPr>
        <w:footnoteReference w:id="19"/>
      </w:r>
      <w:r w:rsidR="006B613A" w:rsidRPr="001770AA">
        <w:rPr>
          <w:rFonts w:cs="Arial"/>
        </w:rPr>
        <w:t xml:space="preserve"> </w:t>
      </w:r>
      <w:r w:rsidRPr="001770AA">
        <w:rPr>
          <w:rFonts w:cs="Arial"/>
        </w:rPr>
        <w:t>de la façon dont les étudiant</w:t>
      </w:r>
      <w:r w:rsidR="006A08E0" w:rsidRPr="001770AA">
        <w:rPr>
          <w:rFonts w:cs="Arial"/>
        </w:rPr>
        <w:t>e</w:t>
      </w:r>
      <w:r w:rsidRPr="001770AA">
        <w:rPr>
          <w:rFonts w:cs="Arial"/>
        </w:rPr>
        <w:t>s</w:t>
      </w:r>
      <w:r w:rsidR="006B613A" w:rsidRPr="001770AA">
        <w:rPr>
          <w:rFonts w:cs="Arial"/>
        </w:rPr>
        <w:t xml:space="preserve"> et les étudiants</w:t>
      </w:r>
      <w:r w:rsidR="0099407D" w:rsidRPr="001770AA">
        <w:rPr>
          <w:rFonts w:cs="Arial"/>
        </w:rPr>
        <w:t xml:space="preserve"> </w:t>
      </w:r>
      <w:r w:rsidRPr="001770AA">
        <w:rPr>
          <w:rFonts w:cs="Arial"/>
        </w:rPr>
        <w:t xml:space="preserve">acquerront des connaissances et des compétences équivalentes en méthodes de recherche dans le cadre d’autres composantes du programme est fournie. </w:t>
      </w:r>
    </w:p>
    <w:p w14:paraId="2E0D4F89" w14:textId="68AD3BF7" w:rsidR="00984EF3" w:rsidRPr="001770AA" w:rsidRDefault="007D0A0C" w:rsidP="006A2568">
      <w:pPr>
        <w:pStyle w:val="ListParagraph"/>
        <w:numPr>
          <w:ilvl w:val="2"/>
          <w:numId w:val="2"/>
        </w:numPr>
        <w:rPr>
          <w:rFonts w:cs="Arial"/>
          <w:bCs/>
        </w:rPr>
      </w:pPr>
      <w:bookmarkStart w:id="21" w:name="_Hlk102394971"/>
      <w:r w:rsidRPr="001770AA">
        <w:rPr>
          <w:rFonts w:cs="Arial"/>
        </w:rPr>
        <w:lastRenderedPageBreak/>
        <w:t xml:space="preserve">Les programmes </w:t>
      </w:r>
      <w:r w:rsidR="005D1F10" w:rsidRPr="001770AA">
        <w:rPr>
          <w:rFonts w:cs="Arial"/>
        </w:rPr>
        <w:t xml:space="preserve">de cycles </w:t>
      </w:r>
      <w:r w:rsidRPr="001770AA">
        <w:rPr>
          <w:rFonts w:cs="Arial"/>
        </w:rPr>
        <w:t xml:space="preserve">supérieurs qui comprennent des </w:t>
      </w:r>
      <w:r w:rsidRPr="001770AA">
        <w:rPr>
          <w:rFonts w:cs="Arial"/>
          <w:u w:val="single"/>
        </w:rPr>
        <w:t xml:space="preserve">cours </w:t>
      </w:r>
      <w:r w:rsidR="00A82797" w:rsidRPr="001770AA">
        <w:rPr>
          <w:rFonts w:cs="Arial"/>
          <w:u w:val="single"/>
        </w:rPr>
        <w:t>mu</w:t>
      </w:r>
      <w:r w:rsidR="00F41FFE" w:rsidRPr="001770AA">
        <w:rPr>
          <w:rFonts w:cs="Arial"/>
          <w:u w:val="single"/>
        </w:rPr>
        <w:t>l</w:t>
      </w:r>
      <w:r w:rsidR="00A82797" w:rsidRPr="001770AA">
        <w:rPr>
          <w:rFonts w:cs="Arial"/>
          <w:u w:val="single"/>
        </w:rPr>
        <w:t>ticycles</w:t>
      </w:r>
      <w:r w:rsidRPr="001770AA">
        <w:rPr>
          <w:rStyle w:val="FootnoteReference"/>
          <w:rFonts w:cs="Arial"/>
        </w:rPr>
        <w:footnoteReference w:id="20"/>
      </w:r>
      <w:r w:rsidRPr="001770AA">
        <w:rPr>
          <w:rFonts w:cs="Arial"/>
        </w:rPr>
        <w:t xml:space="preserve"> répondent aux paramètres suivants :</w:t>
      </w:r>
    </w:p>
    <w:p w14:paraId="4FB11103" w14:textId="1301FD8D" w:rsidR="007018B4" w:rsidRPr="001770AA" w:rsidRDefault="007D0A0C" w:rsidP="006A2568">
      <w:pPr>
        <w:pStyle w:val="ListParagraph"/>
        <w:numPr>
          <w:ilvl w:val="3"/>
          <w:numId w:val="2"/>
        </w:numPr>
        <w:rPr>
          <w:rFonts w:cs="Arial"/>
          <w:bCs/>
        </w:rPr>
      </w:pPr>
      <w:r w:rsidRPr="001770AA">
        <w:rPr>
          <w:rFonts w:cs="Arial"/>
        </w:rPr>
        <w:t xml:space="preserve">Le cours </w:t>
      </w:r>
      <w:r w:rsidR="00A82797" w:rsidRPr="001770AA">
        <w:rPr>
          <w:rFonts w:cs="Arial"/>
        </w:rPr>
        <w:t>de cycles supérieurs</w:t>
      </w:r>
      <w:r w:rsidRPr="001770AA">
        <w:rPr>
          <w:rFonts w:cs="Arial"/>
        </w:rPr>
        <w:t xml:space="preserve"> </w:t>
      </w:r>
      <w:r w:rsidR="00A82797" w:rsidRPr="001770AA">
        <w:rPr>
          <w:rFonts w:cs="Arial"/>
        </w:rPr>
        <w:t xml:space="preserve">propose </w:t>
      </w:r>
      <w:r w:rsidRPr="001770AA">
        <w:rPr>
          <w:rFonts w:cs="Arial"/>
        </w:rPr>
        <w:t xml:space="preserve">un contenu, des </w:t>
      </w:r>
      <w:r w:rsidR="00A82797" w:rsidRPr="001770AA">
        <w:rPr>
          <w:rFonts w:cs="Arial"/>
        </w:rPr>
        <w:t xml:space="preserve">travaux </w:t>
      </w:r>
      <w:r w:rsidRPr="001770AA">
        <w:rPr>
          <w:rFonts w:cs="Arial"/>
        </w:rPr>
        <w:t xml:space="preserve">et des résultats d’apprentissage </w:t>
      </w:r>
      <w:r w:rsidR="00A82797" w:rsidRPr="001770AA">
        <w:rPr>
          <w:rFonts w:cs="Arial"/>
        </w:rPr>
        <w:t xml:space="preserve">enrichis </w:t>
      </w:r>
      <w:r w:rsidRPr="001770AA">
        <w:rPr>
          <w:rFonts w:cs="Arial"/>
        </w:rPr>
        <w:t>et</w:t>
      </w:r>
      <w:r w:rsidR="00A82797" w:rsidRPr="001770AA">
        <w:rPr>
          <w:rFonts w:cs="Arial"/>
        </w:rPr>
        <w:t>, lesquels</w:t>
      </w:r>
      <w:r w:rsidRPr="001770AA">
        <w:rPr>
          <w:rFonts w:cs="Arial"/>
        </w:rPr>
        <w:t xml:space="preserve"> sont indiqués dans un </w:t>
      </w:r>
      <w:r w:rsidR="006A08E0" w:rsidRPr="001770AA">
        <w:rPr>
          <w:rFonts w:cs="Arial"/>
        </w:rPr>
        <w:t xml:space="preserve">plan </w:t>
      </w:r>
      <w:r w:rsidRPr="001770AA">
        <w:rPr>
          <w:rFonts w:cs="Arial"/>
        </w:rPr>
        <w:t xml:space="preserve">de cours distinct. </w:t>
      </w:r>
    </w:p>
    <w:p w14:paraId="56E67C8D" w14:textId="0891FDDC" w:rsidR="008B3B5C" w:rsidRPr="001770AA" w:rsidRDefault="007D0A0C" w:rsidP="006A2568">
      <w:pPr>
        <w:pStyle w:val="ListParagraph"/>
        <w:numPr>
          <w:ilvl w:val="3"/>
          <w:numId w:val="2"/>
        </w:numPr>
        <w:rPr>
          <w:rFonts w:cs="Arial"/>
          <w:bCs/>
        </w:rPr>
      </w:pPr>
      <w:r w:rsidRPr="001770AA">
        <w:rPr>
          <w:rFonts w:cs="Arial"/>
        </w:rPr>
        <w:t xml:space="preserve">Les cours </w:t>
      </w:r>
      <w:r w:rsidR="00A82797" w:rsidRPr="001770AA">
        <w:rPr>
          <w:rFonts w:cs="Arial"/>
        </w:rPr>
        <w:t xml:space="preserve">multicycles </w:t>
      </w:r>
      <w:r w:rsidRPr="001770AA">
        <w:rPr>
          <w:rFonts w:cs="Arial"/>
        </w:rPr>
        <w:t xml:space="preserve">ne peuvent pas faire double emploi avec les cours de deuxième cycle offerts dans le programme </w:t>
      </w:r>
      <w:r w:rsidR="0047466A" w:rsidRPr="001770AA">
        <w:rPr>
          <w:rFonts w:cs="Arial"/>
        </w:rPr>
        <w:t xml:space="preserve">de cycles </w:t>
      </w:r>
      <w:r w:rsidRPr="001770AA">
        <w:rPr>
          <w:rFonts w:cs="Arial"/>
        </w:rPr>
        <w:t>supérieurs.</w:t>
      </w:r>
    </w:p>
    <w:p w14:paraId="63450C9B" w14:textId="20B3FC19" w:rsidR="00D46A29" w:rsidRPr="001770AA" w:rsidRDefault="007D0A0C" w:rsidP="006A2568">
      <w:pPr>
        <w:pStyle w:val="ListParagraph"/>
        <w:numPr>
          <w:ilvl w:val="3"/>
          <w:numId w:val="2"/>
        </w:numPr>
        <w:rPr>
          <w:rFonts w:cs="Arial"/>
          <w:bCs/>
        </w:rPr>
      </w:pPr>
      <w:r w:rsidRPr="001770AA">
        <w:rPr>
          <w:rFonts w:cs="Arial"/>
        </w:rPr>
        <w:t>Un</w:t>
      </w:r>
      <w:r w:rsidR="006A08E0" w:rsidRPr="001770AA">
        <w:rPr>
          <w:rFonts w:cs="Arial"/>
        </w:rPr>
        <w:t>e</w:t>
      </w:r>
      <w:r w:rsidRPr="001770AA">
        <w:rPr>
          <w:rFonts w:cs="Arial"/>
        </w:rPr>
        <w:t xml:space="preserve"> étudiant</w:t>
      </w:r>
      <w:r w:rsidR="006A08E0" w:rsidRPr="001770AA">
        <w:rPr>
          <w:rFonts w:cs="Arial"/>
        </w:rPr>
        <w:t>e</w:t>
      </w:r>
      <w:r w:rsidR="00C878B3" w:rsidRPr="001770AA">
        <w:rPr>
          <w:rFonts w:cs="Arial"/>
        </w:rPr>
        <w:t xml:space="preserve"> ou un étudiant</w:t>
      </w:r>
      <w:r w:rsidRPr="001770AA">
        <w:rPr>
          <w:rFonts w:cs="Arial"/>
        </w:rPr>
        <w:t xml:space="preserve"> ne peut pas suivre un cours </w:t>
      </w:r>
      <w:r w:rsidR="0047466A" w:rsidRPr="001770AA">
        <w:rPr>
          <w:rFonts w:cs="Arial"/>
        </w:rPr>
        <w:t xml:space="preserve">multicycle </w:t>
      </w:r>
      <w:r w:rsidRPr="001770AA">
        <w:rPr>
          <w:rFonts w:cs="Arial"/>
        </w:rPr>
        <w:t xml:space="preserve">dans le cadre de son programme </w:t>
      </w:r>
      <w:r w:rsidR="0047466A" w:rsidRPr="001770AA">
        <w:rPr>
          <w:rFonts w:cs="Arial"/>
        </w:rPr>
        <w:t>de cycles supérieurs</w:t>
      </w:r>
      <w:r w:rsidRPr="001770AA">
        <w:rPr>
          <w:rFonts w:cs="Arial"/>
        </w:rPr>
        <w:t xml:space="preserve"> s’il</w:t>
      </w:r>
      <w:r w:rsidR="006A08E0" w:rsidRPr="001770AA">
        <w:rPr>
          <w:rFonts w:cs="Arial"/>
        </w:rPr>
        <w:t xml:space="preserve"> ou </w:t>
      </w:r>
      <w:r w:rsidR="0047466A" w:rsidRPr="001770AA">
        <w:rPr>
          <w:rFonts w:cs="Arial"/>
        </w:rPr>
        <w:t xml:space="preserve">si </w:t>
      </w:r>
      <w:r w:rsidR="006A08E0" w:rsidRPr="001770AA">
        <w:rPr>
          <w:rFonts w:cs="Arial"/>
        </w:rPr>
        <w:t>elle</w:t>
      </w:r>
      <w:r w:rsidRPr="001770AA">
        <w:rPr>
          <w:rFonts w:cs="Arial"/>
        </w:rPr>
        <w:t xml:space="preserve"> a déjà suivi la version du même cours</w:t>
      </w:r>
      <w:r w:rsidR="0047466A" w:rsidRPr="001770AA">
        <w:rPr>
          <w:rFonts w:cs="Arial"/>
        </w:rPr>
        <w:t xml:space="preserve"> au premier cycle</w:t>
      </w:r>
      <w:r w:rsidRPr="001770AA">
        <w:rPr>
          <w:rFonts w:cs="Arial"/>
        </w:rPr>
        <w:t xml:space="preserve">. </w:t>
      </w:r>
    </w:p>
    <w:p w14:paraId="6B0178E9" w14:textId="6C277E19" w:rsidR="00D46A29" w:rsidRPr="001770AA" w:rsidRDefault="0047466A" w:rsidP="006A2568">
      <w:pPr>
        <w:pStyle w:val="ListParagraph"/>
        <w:numPr>
          <w:ilvl w:val="3"/>
          <w:numId w:val="2"/>
        </w:numPr>
        <w:rPr>
          <w:rFonts w:cs="Arial"/>
          <w:bCs/>
        </w:rPr>
      </w:pPr>
      <w:r w:rsidRPr="001770AA">
        <w:rPr>
          <w:rFonts w:cs="Arial"/>
        </w:rPr>
        <w:t>La liste des cours à option d’un programme ne peut être composée entièrement de cours multicycles</w:t>
      </w:r>
      <w:r w:rsidR="007D0A0C" w:rsidRPr="001770AA">
        <w:rPr>
          <w:rFonts w:cs="Arial"/>
        </w:rPr>
        <w:t>; certains cours spécialisés de niveau supérieur</w:t>
      </w:r>
      <w:r w:rsidR="007D0A0C" w:rsidRPr="001770AA">
        <w:rPr>
          <w:rStyle w:val="FootnoteReference"/>
          <w:rFonts w:cs="Arial"/>
        </w:rPr>
        <w:footnoteReference w:id="21"/>
      </w:r>
      <w:r w:rsidR="007D0A0C" w:rsidRPr="001770AA">
        <w:rPr>
          <w:rFonts w:cs="Arial"/>
        </w:rPr>
        <w:t xml:space="preserve"> (</w:t>
      </w:r>
      <w:r w:rsidR="006A08E0" w:rsidRPr="001770AA">
        <w:rPr>
          <w:rFonts w:cs="Arial"/>
        </w:rPr>
        <w:t xml:space="preserve">en plus de </w:t>
      </w:r>
      <w:r w:rsidR="007D0A0C" w:rsidRPr="001770AA">
        <w:rPr>
          <w:rFonts w:cs="Arial"/>
        </w:rPr>
        <w:t>cours d’études dirigé</w:t>
      </w:r>
      <w:r w:rsidRPr="001770AA">
        <w:rPr>
          <w:rFonts w:cs="Arial"/>
        </w:rPr>
        <w:t>e</w:t>
      </w:r>
      <w:r w:rsidR="007D0A0C" w:rsidRPr="001770AA">
        <w:rPr>
          <w:rFonts w:cs="Arial"/>
        </w:rPr>
        <w:t xml:space="preserve">s) doivent être </w:t>
      </w:r>
      <w:r w:rsidR="00BF0C0B" w:rsidRPr="001770AA">
        <w:rPr>
          <w:rFonts w:cs="Arial"/>
        </w:rPr>
        <w:t xml:space="preserve">proposés </w:t>
      </w:r>
      <w:r w:rsidR="007D0A0C" w:rsidRPr="001770AA">
        <w:rPr>
          <w:rFonts w:cs="Arial"/>
        </w:rPr>
        <w:t>aux étudiant</w:t>
      </w:r>
      <w:r w:rsidR="006A08E0" w:rsidRPr="001770AA">
        <w:rPr>
          <w:rFonts w:cs="Arial"/>
        </w:rPr>
        <w:t>e</w:t>
      </w:r>
      <w:r w:rsidR="007D0A0C" w:rsidRPr="001770AA">
        <w:rPr>
          <w:rFonts w:cs="Arial"/>
        </w:rPr>
        <w:t>s</w:t>
      </w:r>
      <w:r w:rsidR="0099407D" w:rsidRPr="001770AA">
        <w:rPr>
          <w:rFonts w:cs="Arial"/>
        </w:rPr>
        <w:t xml:space="preserve"> </w:t>
      </w:r>
      <w:r w:rsidR="009E186C" w:rsidRPr="001770AA">
        <w:rPr>
          <w:rFonts w:cs="Arial"/>
        </w:rPr>
        <w:t xml:space="preserve">et aux étudiants </w:t>
      </w:r>
      <w:r w:rsidR="007D0A0C" w:rsidRPr="001770AA">
        <w:rPr>
          <w:rFonts w:cs="Arial"/>
        </w:rPr>
        <w:t xml:space="preserve">du programme. </w:t>
      </w:r>
    </w:p>
    <w:p w14:paraId="32888459" w14:textId="0024E391" w:rsidR="002C25ED" w:rsidRPr="001770AA" w:rsidRDefault="007D0A0C" w:rsidP="006A2568">
      <w:pPr>
        <w:pStyle w:val="ListParagraph"/>
        <w:numPr>
          <w:ilvl w:val="3"/>
          <w:numId w:val="2"/>
        </w:numPr>
        <w:rPr>
          <w:rFonts w:cs="Arial"/>
          <w:bCs/>
        </w:rPr>
      </w:pPr>
      <w:r w:rsidRPr="001770AA">
        <w:rPr>
          <w:rFonts w:cs="Arial"/>
        </w:rPr>
        <w:t xml:space="preserve">Les cours </w:t>
      </w:r>
      <w:r w:rsidR="0047466A" w:rsidRPr="001770AA">
        <w:rPr>
          <w:rFonts w:cs="Arial"/>
        </w:rPr>
        <w:t xml:space="preserve">multicycles </w:t>
      </w:r>
      <w:r w:rsidRPr="001770AA">
        <w:rPr>
          <w:rFonts w:cs="Arial"/>
        </w:rPr>
        <w:t>ne peuvent pas représenter plus du tiers des cours qu’un</w:t>
      </w:r>
      <w:r w:rsidR="006A08E0" w:rsidRPr="001770AA">
        <w:rPr>
          <w:rFonts w:cs="Arial"/>
        </w:rPr>
        <w:t>e</w:t>
      </w:r>
      <w:r w:rsidRPr="001770AA">
        <w:rPr>
          <w:rFonts w:cs="Arial"/>
        </w:rPr>
        <w:t xml:space="preserve"> étudiant</w:t>
      </w:r>
      <w:r w:rsidR="006A08E0" w:rsidRPr="001770AA">
        <w:rPr>
          <w:rFonts w:cs="Arial"/>
        </w:rPr>
        <w:t>e</w:t>
      </w:r>
      <w:r w:rsidR="009E186C" w:rsidRPr="001770AA">
        <w:rPr>
          <w:rFonts w:cs="Arial"/>
        </w:rPr>
        <w:t xml:space="preserve"> ou un étudiant</w:t>
      </w:r>
      <w:r w:rsidRPr="001770AA">
        <w:rPr>
          <w:rFonts w:cs="Arial"/>
        </w:rPr>
        <w:t xml:space="preserve"> </w:t>
      </w:r>
      <w:r w:rsidR="00BF0C0B" w:rsidRPr="001770AA">
        <w:rPr>
          <w:rFonts w:cs="Arial"/>
        </w:rPr>
        <w:t xml:space="preserve">doit </w:t>
      </w:r>
      <w:r w:rsidRPr="001770AA">
        <w:rPr>
          <w:rFonts w:cs="Arial"/>
        </w:rPr>
        <w:t>suivre dans le cadre de son programme. (Pour les programmes nécessitant la préparation d’une thèse, le cours de thèse n’est pas inclus dans ce calcul.)</w:t>
      </w:r>
    </w:p>
    <w:p w14:paraId="3A4A0DFE" w14:textId="223AD9D7" w:rsidR="00C12882" w:rsidRPr="001770AA" w:rsidRDefault="007D0A0C" w:rsidP="006A2568">
      <w:pPr>
        <w:pStyle w:val="ListParagraph"/>
        <w:numPr>
          <w:ilvl w:val="3"/>
          <w:numId w:val="2"/>
        </w:numPr>
        <w:rPr>
          <w:rFonts w:cs="Arial"/>
          <w:bCs/>
        </w:rPr>
      </w:pPr>
      <w:r w:rsidRPr="001770AA">
        <w:rPr>
          <w:rFonts w:cs="Arial"/>
        </w:rPr>
        <w:t xml:space="preserve">Les cours </w:t>
      </w:r>
      <w:r w:rsidR="00BF0C0B" w:rsidRPr="001770AA">
        <w:rPr>
          <w:rFonts w:cs="Arial"/>
        </w:rPr>
        <w:t xml:space="preserve">multicycles </w:t>
      </w:r>
      <w:r w:rsidRPr="001770AA">
        <w:rPr>
          <w:rFonts w:cs="Arial"/>
        </w:rPr>
        <w:t>ne sont normalement offerts qu’aux étudiant</w:t>
      </w:r>
      <w:r w:rsidR="006A08E0" w:rsidRPr="001770AA">
        <w:rPr>
          <w:rFonts w:cs="Arial"/>
        </w:rPr>
        <w:t>e</w:t>
      </w:r>
      <w:r w:rsidR="0099407D" w:rsidRPr="001770AA">
        <w:rPr>
          <w:rFonts w:cs="Arial"/>
        </w:rPr>
        <w:t>s</w:t>
      </w:r>
      <w:r w:rsidR="009E186C" w:rsidRPr="001770AA">
        <w:rPr>
          <w:rFonts w:cs="Arial"/>
        </w:rPr>
        <w:t xml:space="preserve"> et aux étudiants</w:t>
      </w:r>
      <w:r w:rsidRPr="001770AA">
        <w:rPr>
          <w:rFonts w:cs="Arial"/>
        </w:rPr>
        <w:t xml:space="preserve"> des programmes de maîtrise.</w:t>
      </w:r>
    </w:p>
    <w:p w14:paraId="4607A3F0" w14:textId="60D0DC64" w:rsidR="00C12882" w:rsidRPr="001770AA" w:rsidRDefault="007D0A0C" w:rsidP="006A2568">
      <w:pPr>
        <w:pStyle w:val="ListParagraph"/>
        <w:numPr>
          <w:ilvl w:val="4"/>
          <w:numId w:val="2"/>
        </w:numPr>
        <w:rPr>
          <w:rFonts w:cs="Arial"/>
          <w:bCs/>
        </w:rPr>
      </w:pPr>
      <w:r w:rsidRPr="001770AA">
        <w:rPr>
          <w:rFonts w:cs="Arial"/>
        </w:rPr>
        <w:t xml:space="preserve">Si un établissement souhaite offrir des cours </w:t>
      </w:r>
      <w:r w:rsidR="005D1F10" w:rsidRPr="001770AA">
        <w:rPr>
          <w:rFonts w:cs="Arial"/>
        </w:rPr>
        <w:t>multicycles</w:t>
      </w:r>
      <w:r w:rsidRPr="001770AA">
        <w:rPr>
          <w:rFonts w:cs="Arial"/>
        </w:rPr>
        <w:t xml:space="preserve"> comme </w:t>
      </w:r>
      <w:r w:rsidR="00BF0C0B" w:rsidRPr="001770AA">
        <w:rPr>
          <w:rFonts w:cs="Arial"/>
        </w:rPr>
        <w:t xml:space="preserve">cours à option </w:t>
      </w:r>
      <w:r w:rsidRPr="001770AA">
        <w:rPr>
          <w:rFonts w:cs="Arial"/>
        </w:rPr>
        <w:t xml:space="preserve">dans un programme de doctorat, il doit démontrer la pertinence de cette exception, qui serait examinée par le Comité sur l’assurance de la qualité </w:t>
      </w:r>
      <w:r w:rsidR="00D81AE3" w:rsidRPr="001770AA">
        <w:rPr>
          <w:rFonts w:cs="Arial"/>
        </w:rPr>
        <w:t>A</w:t>
      </w:r>
      <w:r w:rsidR="007E593F" w:rsidRPr="001770AA">
        <w:rPr>
          <w:rFonts w:cs="Arial"/>
        </w:rPr>
        <w:t>U</w:t>
      </w:r>
      <w:r w:rsidR="00D81AE3" w:rsidRPr="001770AA">
        <w:rPr>
          <w:rFonts w:cs="Arial"/>
        </w:rPr>
        <w:t>A</w:t>
      </w:r>
      <w:r w:rsidR="003F4D12" w:rsidRPr="001770AA">
        <w:rPr>
          <w:rFonts w:cs="Arial"/>
        </w:rPr>
        <w:t>-</w:t>
      </w:r>
      <w:r w:rsidR="00D81AE3" w:rsidRPr="001770AA">
        <w:rPr>
          <w:rFonts w:cs="Arial"/>
        </w:rPr>
        <w:t xml:space="preserve">CESPM </w:t>
      </w:r>
      <w:r w:rsidRPr="001770AA">
        <w:rPr>
          <w:rFonts w:cs="Arial"/>
        </w:rPr>
        <w:t>au cas par cas.</w:t>
      </w:r>
    </w:p>
    <w:p w14:paraId="2E28FFC9" w14:textId="47A3C5EA" w:rsidR="00CA0573" w:rsidRPr="001770AA" w:rsidRDefault="007D0A0C" w:rsidP="006A2568">
      <w:pPr>
        <w:pStyle w:val="ListParagraph"/>
        <w:numPr>
          <w:ilvl w:val="3"/>
          <w:numId w:val="2"/>
        </w:numPr>
        <w:rPr>
          <w:rFonts w:cs="Arial"/>
          <w:bCs/>
        </w:rPr>
      </w:pPr>
      <w:r w:rsidRPr="001770AA">
        <w:rPr>
          <w:rFonts w:cs="Arial"/>
        </w:rPr>
        <w:t xml:space="preserve">Les cours </w:t>
      </w:r>
      <w:r w:rsidR="005D1F10" w:rsidRPr="001770AA">
        <w:rPr>
          <w:rFonts w:cs="Arial"/>
        </w:rPr>
        <w:t>multicycles</w:t>
      </w:r>
      <w:r w:rsidRPr="001770AA">
        <w:rPr>
          <w:rFonts w:cs="Arial"/>
        </w:rPr>
        <w:t xml:space="preserve"> ne sont habituellement pas obligatoires. </w:t>
      </w:r>
    </w:p>
    <w:p w14:paraId="75E99470" w14:textId="1EBBC097" w:rsidR="00C12882" w:rsidRPr="001770AA" w:rsidRDefault="007D0A0C" w:rsidP="006A2568">
      <w:pPr>
        <w:pStyle w:val="ListParagraph"/>
        <w:numPr>
          <w:ilvl w:val="4"/>
          <w:numId w:val="2"/>
        </w:numPr>
        <w:rPr>
          <w:rFonts w:cs="Arial"/>
          <w:bCs/>
        </w:rPr>
      </w:pPr>
      <w:r w:rsidRPr="001770AA">
        <w:rPr>
          <w:rFonts w:cs="Arial"/>
        </w:rPr>
        <w:t xml:space="preserve">Si un établissement souhaite offrir un cours </w:t>
      </w:r>
      <w:r w:rsidR="005D1F10" w:rsidRPr="001770AA">
        <w:rPr>
          <w:rFonts w:cs="Arial"/>
        </w:rPr>
        <w:t>multicycle</w:t>
      </w:r>
      <w:r w:rsidRPr="001770AA">
        <w:rPr>
          <w:rFonts w:cs="Arial"/>
        </w:rPr>
        <w:t xml:space="preserve"> comme cours obligatoire, il doit démontrer la pertinence de cette exception, qui serait examinée par le Comité sur l’assurance de la qualité</w:t>
      </w:r>
      <w:r w:rsidR="00CB20F9" w:rsidRPr="001770AA">
        <w:rPr>
          <w:rFonts w:cs="Arial"/>
        </w:rPr>
        <w:t xml:space="preserve"> AUA-CESPM</w:t>
      </w:r>
      <w:r w:rsidRPr="001770AA">
        <w:rPr>
          <w:rFonts w:cs="Arial"/>
        </w:rPr>
        <w:t xml:space="preserve"> au cas par cas.</w:t>
      </w:r>
    </w:p>
    <w:p w14:paraId="1CF08566" w14:textId="4E2A8AF8" w:rsidR="00CA0573" w:rsidRPr="001770AA" w:rsidRDefault="007D0A0C" w:rsidP="006A2568">
      <w:pPr>
        <w:pStyle w:val="ListParagraph"/>
        <w:keepNext/>
        <w:numPr>
          <w:ilvl w:val="3"/>
          <w:numId w:val="2"/>
        </w:numPr>
        <w:ind w:left="1723" w:hanging="646"/>
        <w:rPr>
          <w:rFonts w:cs="Arial"/>
          <w:bCs/>
        </w:rPr>
      </w:pPr>
      <w:r w:rsidRPr="001770AA">
        <w:rPr>
          <w:rFonts w:cs="Arial"/>
        </w:rPr>
        <w:t xml:space="preserve">La version de premier cycle des cours </w:t>
      </w:r>
      <w:r w:rsidR="005D1F10" w:rsidRPr="001770AA">
        <w:rPr>
          <w:rFonts w:cs="Arial"/>
        </w:rPr>
        <w:t>multicycles</w:t>
      </w:r>
      <w:r w:rsidRPr="001770AA">
        <w:rPr>
          <w:rFonts w:cs="Arial"/>
        </w:rPr>
        <w:t xml:space="preserve"> serait normalement un cours de niveau 4000</w:t>
      </w:r>
      <w:r w:rsidRPr="001770AA">
        <w:rPr>
          <w:rStyle w:val="FootnoteReference"/>
          <w:rFonts w:cs="Arial"/>
        </w:rPr>
        <w:footnoteReference w:id="22"/>
      </w:r>
      <w:r w:rsidR="00521E79" w:rsidRPr="001770AA">
        <w:rPr>
          <w:rFonts w:cs="Arial"/>
        </w:rPr>
        <w:t>.</w:t>
      </w:r>
    </w:p>
    <w:p w14:paraId="523A6582" w14:textId="2D961576" w:rsidR="00C12882" w:rsidRPr="001770AA" w:rsidRDefault="007D0A0C" w:rsidP="006A2568">
      <w:pPr>
        <w:pStyle w:val="ListParagraph"/>
        <w:numPr>
          <w:ilvl w:val="4"/>
          <w:numId w:val="2"/>
        </w:numPr>
        <w:rPr>
          <w:rFonts w:cs="Arial"/>
          <w:bCs/>
        </w:rPr>
      </w:pPr>
      <w:r w:rsidRPr="001770AA">
        <w:rPr>
          <w:rFonts w:cs="Arial"/>
        </w:rPr>
        <w:t xml:space="preserve">Si un établissement souhaite offrir des options de niveau 3000 comme cours </w:t>
      </w:r>
      <w:r w:rsidR="005D1F10" w:rsidRPr="001770AA">
        <w:rPr>
          <w:rFonts w:cs="Arial"/>
        </w:rPr>
        <w:t>multicycles</w:t>
      </w:r>
      <w:r w:rsidRPr="001770AA">
        <w:rPr>
          <w:rFonts w:cs="Arial"/>
        </w:rPr>
        <w:t>, il doit démontrer la pertinence de cette exception, qui serait examinée par le Comité sur l’assurance de la qualité</w:t>
      </w:r>
      <w:r w:rsidR="00CB20F9" w:rsidRPr="001770AA">
        <w:rPr>
          <w:rFonts w:cs="Arial"/>
        </w:rPr>
        <w:t xml:space="preserve"> AUA-CESPM</w:t>
      </w:r>
      <w:r w:rsidRPr="001770AA">
        <w:rPr>
          <w:rFonts w:cs="Arial"/>
        </w:rPr>
        <w:t xml:space="preserve"> au cas par cas.</w:t>
      </w:r>
    </w:p>
    <w:bookmarkEnd w:id="21"/>
    <w:p w14:paraId="255502B2" w14:textId="0D272B3B" w:rsidR="007018B4" w:rsidRPr="001770AA" w:rsidRDefault="007D0A0C" w:rsidP="006A2568">
      <w:pPr>
        <w:pStyle w:val="ListParagraph"/>
        <w:numPr>
          <w:ilvl w:val="1"/>
          <w:numId w:val="2"/>
        </w:numPr>
        <w:rPr>
          <w:rFonts w:cs="Arial"/>
          <w:bCs/>
        </w:rPr>
      </w:pPr>
      <w:r w:rsidRPr="001770AA">
        <w:rPr>
          <w:rFonts w:cs="Arial"/>
        </w:rPr>
        <w:t xml:space="preserve">La durée du programme est </w:t>
      </w:r>
      <w:r w:rsidR="0047466A" w:rsidRPr="001770AA">
        <w:rPr>
          <w:rFonts w:cs="Arial"/>
        </w:rPr>
        <w:t>adéquate</w:t>
      </w:r>
      <w:r w:rsidRPr="001770AA">
        <w:rPr>
          <w:rFonts w:cs="Arial"/>
        </w:rPr>
        <w:t xml:space="preserve">. </w:t>
      </w:r>
    </w:p>
    <w:p w14:paraId="495531AB" w14:textId="77777777" w:rsidR="007018B4" w:rsidRPr="001770AA" w:rsidRDefault="007D0A0C" w:rsidP="006A2568">
      <w:pPr>
        <w:pStyle w:val="ListParagraph"/>
        <w:numPr>
          <w:ilvl w:val="2"/>
          <w:numId w:val="2"/>
        </w:numPr>
        <w:rPr>
          <w:rFonts w:cs="Arial"/>
          <w:bCs/>
        </w:rPr>
      </w:pPr>
      <w:r w:rsidRPr="001770AA">
        <w:rPr>
          <w:rFonts w:cs="Arial"/>
        </w:rPr>
        <w:t xml:space="preserve"> Le programme respecte les paramètres de durée décrits dans le </w:t>
      </w:r>
      <w:hyperlink r:id="rId21" w:history="1">
        <w:r w:rsidR="007018B4" w:rsidRPr="001770AA">
          <w:rPr>
            <w:rStyle w:val="Hyperlink"/>
            <w:rFonts w:cs="Arial"/>
          </w:rPr>
          <w:t>CNDM</w:t>
        </w:r>
      </w:hyperlink>
      <w:r w:rsidRPr="001770AA">
        <w:rPr>
          <w:rFonts w:cs="Arial"/>
        </w:rPr>
        <w:t>.</w:t>
      </w:r>
    </w:p>
    <w:p w14:paraId="645F4024" w14:textId="101C3E2F" w:rsidR="007018B4" w:rsidRPr="001770AA" w:rsidRDefault="007D0A0C" w:rsidP="006A2568">
      <w:pPr>
        <w:pStyle w:val="ListParagraph"/>
        <w:numPr>
          <w:ilvl w:val="2"/>
          <w:numId w:val="2"/>
        </w:numPr>
        <w:rPr>
          <w:rFonts w:cs="Arial"/>
          <w:bCs/>
        </w:rPr>
      </w:pPr>
      <w:r w:rsidRPr="001770AA">
        <w:rPr>
          <w:rFonts w:cs="Arial"/>
        </w:rPr>
        <w:t xml:space="preserve"> La durée du programme, ainsi que le temps alloué aux composantes individuelles du programme, </w:t>
      </w:r>
      <w:proofErr w:type="gramStart"/>
      <w:r w:rsidR="0047466A" w:rsidRPr="001770AA">
        <w:rPr>
          <w:rFonts w:cs="Arial"/>
        </w:rPr>
        <w:t>permet</w:t>
      </w:r>
      <w:proofErr w:type="gramEnd"/>
      <w:r w:rsidR="0047466A" w:rsidRPr="001770AA">
        <w:rPr>
          <w:rFonts w:cs="Arial"/>
        </w:rPr>
        <w:t xml:space="preserve"> aux étudiantes et étudiants d’atteindre les</w:t>
      </w:r>
      <w:r w:rsidRPr="001770AA">
        <w:rPr>
          <w:rFonts w:cs="Arial"/>
        </w:rPr>
        <w:t xml:space="preserve"> résultats d’apprentissage </w:t>
      </w:r>
      <w:r w:rsidR="004C77DA" w:rsidRPr="001770AA">
        <w:rPr>
          <w:rFonts w:cs="Arial"/>
        </w:rPr>
        <w:t xml:space="preserve">prévus </w:t>
      </w:r>
      <w:r w:rsidRPr="001770AA">
        <w:rPr>
          <w:rFonts w:cs="Arial"/>
        </w:rPr>
        <w:t xml:space="preserve">avec une charge de travail gérable, raisonnable et </w:t>
      </w:r>
      <w:r w:rsidRPr="001770AA">
        <w:rPr>
          <w:rFonts w:cs="Arial"/>
        </w:rPr>
        <w:lastRenderedPageBreak/>
        <w:t xml:space="preserve">bien répartie qui tient compte de tout le temps dont </w:t>
      </w:r>
      <w:r w:rsidR="0047466A" w:rsidRPr="001770AA">
        <w:rPr>
          <w:rFonts w:cs="Arial"/>
        </w:rPr>
        <w:t>elle ou il</w:t>
      </w:r>
      <w:r w:rsidRPr="001770AA">
        <w:rPr>
          <w:rFonts w:cs="Arial"/>
        </w:rPr>
        <w:t xml:space="preserve"> a besoin pour répondre aux exigences de son programme.</w:t>
      </w:r>
    </w:p>
    <w:p w14:paraId="352C88CF" w14:textId="25209C9B" w:rsidR="007018B4" w:rsidRPr="001770AA" w:rsidRDefault="007D0A0C" w:rsidP="006A2568">
      <w:pPr>
        <w:pStyle w:val="ListParagraph"/>
        <w:numPr>
          <w:ilvl w:val="2"/>
          <w:numId w:val="2"/>
        </w:numPr>
        <w:rPr>
          <w:rFonts w:cs="Arial"/>
          <w:bCs/>
        </w:rPr>
      </w:pPr>
      <w:r w:rsidRPr="001770AA">
        <w:rPr>
          <w:rFonts w:cs="Arial"/>
        </w:rPr>
        <w:t xml:space="preserve"> On s’attend à ce que les programmes qui offrent un volet d’</w:t>
      </w:r>
      <w:r w:rsidR="00060092" w:rsidRPr="001770AA">
        <w:rPr>
          <w:rFonts w:cs="Arial"/>
          <w:u w:val="single"/>
        </w:rPr>
        <w:t xml:space="preserve">enseignement </w:t>
      </w:r>
      <w:r w:rsidRPr="001770AA">
        <w:rPr>
          <w:rFonts w:cs="Arial"/>
          <w:u w:val="single"/>
        </w:rPr>
        <w:t>coopérati</w:t>
      </w:r>
      <w:r w:rsidR="00060092" w:rsidRPr="001770AA">
        <w:rPr>
          <w:rFonts w:cs="Arial"/>
          <w:u w:val="single"/>
        </w:rPr>
        <w:t>f</w:t>
      </w:r>
      <w:r w:rsidRPr="001770AA">
        <w:rPr>
          <w:rFonts w:cs="Arial"/>
        </w:rPr>
        <w:t xml:space="preserve"> </w:t>
      </w:r>
      <w:r w:rsidR="00BF41D0" w:rsidRPr="001770AA">
        <w:rPr>
          <w:rFonts w:cs="Arial"/>
        </w:rPr>
        <w:t xml:space="preserve">(obligatoire ou facultatif) </w:t>
      </w:r>
      <w:r w:rsidRPr="001770AA">
        <w:rPr>
          <w:rFonts w:cs="Arial"/>
        </w:rPr>
        <w:t xml:space="preserve">respectent les normes de pratique établies par Enseignement coopératif et apprentissage intégré au travail (ECAIT) Canada en ce qui a trait à la durée et </w:t>
      </w:r>
      <w:r w:rsidR="0047466A" w:rsidRPr="001770AA">
        <w:rPr>
          <w:rFonts w:cs="Arial"/>
        </w:rPr>
        <w:t>à la séquence</w:t>
      </w:r>
      <w:r w:rsidRPr="001770AA">
        <w:rPr>
          <w:rFonts w:cs="Arial"/>
        </w:rPr>
        <w:t xml:space="preserve"> des </w:t>
      </w:r>
      <w:r w:rsidR="0047466A" w:rsidRPr="001770AA">
        <w:rPr>
          <w:rFonts w:cs="Arial"/>
        </w:rPr>
        <w:t xml:space="preserve">stages </w:t>
      </w:r>
      <w:r w:rsidR="00D93741" w:rsidRPr="001770AA">
        <w:rPr>
          <w:rFonts w:cs="Arial"/>
        </w:rPr>
        <w:t>coop</w:t>
      </w:r>
      <w:r w:rsidRPr="001770AA">
        <w:rPr>
          <w:rFonts w:cs="Arial"/>
          <w:vertAlign w:val="superscript"/>
        </w:rPr>
        <w:footnoteReference w:id="23"/>
      </w:r>
      <w:r w:rsidR="00521E79" w:rsidRPr="001770AA">
        <w:rPr>
          <w:rFonts w:cs="Arial"/>
        </w:rPr>
        <w:t>.</w:t>
      </w:r>
    </w:p>
    <w:p w14:paraId="08893DFA" w14:textId="6F24BAD3" w:rsidR="007018B4" w:rsidRPr="001770AA" w:rsidRDefault="007D0A0C" w:rsidP="006A2568">
      <w:pPr>
        <w:pStyle w:val="ListParagraph"/>
        <w:numPr>
          <w:ilvl w:val="3"/>
          <w:numId w:val="2"/>
        </w:numPr>
        <w:rPr>
          <w:rFonts w:cs="Arial"/>
          <w:bCs/>
        </w:rPr>
      </w:pPr>
      <w:r w:rsidRPr="001770AA">
        <w:rPr>
          <w:rFonts w:cs="Arial"/>
        </w:rPr>
        <w:t xml:space="preserve">Les </w:t>
      </w:r>
      <w:r w:rsidR="0047466A" w:rsidRPr="001770AA">
        <w:rPr>
          <w:rFonts w:cs="Arial"/>
        </w:rPr>
        <w:t xml:space="preserve">stages </w:t>
      </w:r>
      <w:r w:rsidR="00D93741" w:rsidRPr="001770AA">
        <w:rPr>
          <w:rFonts w:cs="Arial"/>
        </w:rPr>
        <w:t>coop</w:t>
      </w:r>
      <w:r w:rsidRPr="001770AA">
        <w:rPr>
          <w:rFonts w:cs="Arial"/>
        </w:rPr>
        <w:t>, y compris le nombre de semaines et d’heures, sont conformes à la matrice de la durée du programme </w:t>
      </w:r>
      <w:r w:rsidR="004C77DA" w:rsidRPr="001770AA">
        <w:rPr>
          <w:rFonts w:cs="Arial"/>
        </w:rPr>
        <w:t>selon le</w:t>
      </w:r>
      <w:r w:rsidRPr="001770AA">
        <w:rPr>
          <w:rFonts w:cs="Arial"/>
        </w:rPr>
        <w:t xml:space="preserve"> processus d’agrément d’ECAIT</w:t>
      </w:r>
      <w:r w:rsidRPr="001770AA">
        <w:rPr>
          <w:rFonts w:cs="Arial"/>
          <w:vertAlign w:val="superscript"/>
        </w:rPr>
        <w:footnoteReference w:id="24"/>
      </w:r>
      <w:r w:rsidR="00521E79" w:rsidRPr="001770AA">
        <w:rPr>
          <w:rFonts w:cs="Arial"/>
        </w:rPr>
        <w:t>.</w:t>
      </w:r>
    </w:p>
    <w:p w14:paraId="141B4BF5" w14:textId="66120648" w:rsidR="007018B4" w:rsidRPr="001770AA" w:rsidRDefault="00624FDB" w:rsidP="006A2568">
      <w:pPr>
        <w:pStyle w:val="ListParagraph"/>
        <w:numPr>
          <w:ilvl w:val="3"/>
          <w:numId w:val="2"/>
        </w:numPr>
        <w:rPr>
          <w:rFonts w:cs="Arial"/>
          <w:bCs/>
        </w:rPr>
      </w:pPr>
      <w:r w:rsidRPr="001770AA">
        <w:rPr>
          <w:rFonts w:cs="Arial"/>
        </w:rPr>
        <w:t>La première et la dernière session du programme sont des sessions d’études et non de stage.</w:t>
      </w:r>
      <w:r w:rsidR="007D0A0C" w:rsidRPr="001770AA">
        <w:rPr>
          <w:rFonts w:cs="Arial"/>
        </w:rPr>
        <w:t xml:space="preserve"> </w:t>
      </w:r>
    </w:p>
    <w:p w14:paraId="763DA8F4" w14:textId="45CD9425" w:rsidR="007018B4" w:rsidRPr="001770AA" w:rsidRDefault="007D0A0C" w:rsidP="006A2568">
      <w:pPr>
        <w:pStyle w:val="ListParagraph"/>
        <w:numPr>
          <w:ilvl w:val="3"/>
          <w:numId w:val="2"/>
        </w:numPr>
        <w:rPr>
          <w:rFonts w:cs="Arial"/>
          <w:bCs/>
        </w:rPr>
      </w:pPr>
      <w:r w:rsidRPr="001770AA">
        <w:rPr>
          <w:rFonts w:cs="Arial"/>
        </w:rPr>
        <w:t xml:space="preserve">La durée de chaque </w:t>
      </w:r>
      <w:r w:rsidR="0047466A" w:rsidRPr="001770AA">
        <w:rPr>
          <w:rFonts w:cs="Arial"/>
        </w:rPr>
        <w:t xml:space="preserve">stage </w:t>
      </w:r>
      <w:r w:rsidR="00D93741" w:rsidRPr="001770AA">
        <w:rPr>
          <w:rFonts w:cs="Arial"/>
        </w:rPr>
        <w:t>coop</w:t>
      </w:r>
      <w:r w:rsidRPr="001770AA">
        <w:rPr>
          <w:rFonts w:cs="Arial"/>
        </w:rPr>
        <w:t xml:space="preserve"> correspond approximativement à la durée </w:t>
      </w:r>
      <w:r w:rsidR="00BF0C0B" w:rsidRPr="001770AA">
        <w:rPr>
          <w:rFonts w:cs="Arial"/>
        </w:rPr>
        <w:t>d’une</w:t>
      </w:r>
      <w:r w:rsidRPr="001770AA">
        <w:rPr>
          <w:rFonts w:cs="Arial"/>
        </w:rPr>
        <w:t xml:space="preserve"> </w:t>
      </w:r>
      <w:r w:rsidR="0047466A" w:rsidRPr="001770AA">
        <w:rPr>
          <w:rFonts w:cs="Arial"/>
        </w:rPr>
        <w:t>session</w:t>
      </w:r>
      <w:r w:rsidRPr="001770AA">
        <w:rPr>
          <w:rFonts w:cs="Arial"/>
        </w:rPr>
        <w:t xml:space="preserve"> universitaire. </w:t>
      </w:r>
    </w:p>
    <w:p w14:paraId="36878643" w14:textId="2AA59586" w:rsidR="007018B4" w:rsidRPr="001770AA" w:rsidRDefault="0047466A" w:rsidP="006A2568">
      <w:pPr>
        <w:pStyle w:val="ListParagraph"/>
        <w:numPr>
          <w:ilvl w:val="3"/>
          <w:numId w:val="2"/>
        </w:numPr>
        <w:rPr>
          <w:rFonts w:cs="Arial"/>
          <w:bCs/>
        </w:rPr>
      </w:pPr>
      <w:r w:rsidRPr="001770AA">
        <w:rPr>
          <w:rFonts w:cs="Arial"/>
          <w:szCs w:val="20"/>
        </w:rPr>
        <w:t>Les étudiants et étudiantes sont inscrits à temps complet à la fois lorsqu’ils effectuent un stage</w:t>
      </w:r>
      <w:r w:rsidR="00D93741" w:rsidRPr="001770AA">
        <w:rPr>
          <w:rFonts w:cs="Arial"/>
          <w:szCs w:val="20"/>
        </w:rPr>
        <w:t xml:space="preserve"> coop</w:t>
      </w:r>
      <w:r w:rsidRPr="001770AA">
        <w:rPr>
          <w:rFonts w:cs="Arial"/>
          <w:szCs w:val="20"/>
        </w:rPr>
        <w:t xml:space="preserve"> et lorsqu’ils sont aux études</w:t>
      </w:r>
      <w:r w:rsidR="00BF0C0B" w:rsidRPr="001770AA">
        <w:rPr>
          <w:rFonts w:cs="Arial"/>
          <w:szCs w:val="20"/>
        </w:rPr>
        <w:t>.</w:t>
      </w:r>
    </w:p>
    <w:p w14:paraId="0836884B" w14:textId="77777777" w:rsidR="00D11392" w:rsidRPr="001770AA" w:rsidRDefault="007D0A0C" w:rsidP="006A2568">
      <w:pPr>
        <w:pStyle w:val="ListParagraph"/>
        <w:numPr>
          <w:ilvl w:val="3"/>
          <w:numId w:val="2"/>
        </w:numPr>
        <w:rPr>
          <w:rFonts w:cs="Arial"/>
          <w:bCs/>
        </w:rPr>
      </w:pPr>
      <w:r w:rsidRPr="001770AA">
        <w:rPr>
          <w:rFonts w:cs="Arial"/>
        </w:rPr>
        <w:t>Pour les programmes comportant au moins deux périodes de travail, l’expérience de travail ne se limite pas à une seule saison, à moins qu’on puisse démontrer que le travail lié à une carrière donnée est purement saisonnier.</w:t>
      </w:r>
      <w:bookmarkStart w:id="26" w:name="_Hlk103160222"/>
      <w:bookmarkStart w:id="27" w:name="_Hlk96603228"/>
    </w:p>
    <w:p w14:paraId="2F175175" w14:textId="77777777" w:rsidR="00047B95" w:rsidRPr="001770AA" w:rsidRDefault="00047B95" w:rsidP="006A2568">
      <w:pPr>
        <w:pStyle w:val="ListParagraph"/>
        <w:ind w:left="1728"/>
        <w:rPr>
          <w:rFonts w:cs="Arial"/>
          <w:bCs/>
        </w:rPr>
      </w:pPr>
    </w:p>
    <w:p w14:paraId="2C9CAF6D" w14:textId="09D69B10" w:rsidR="00F2154B" w:rsidRPr="001770AA" w:rsidRDefault="007D0A0C" w:rsidP="006A2568">
      <w:pPr>
        <w:pStyle w:val="ListParagraph"/>
        <w:keepNext/>
        <w:numPr>
          <w:ilvl w:val="0"/>
          <w:numId w:val="2"/>
        </w:numPr>
        <w:rPr>
          <w:rFonts w:cs="Arial"/>
          <w:b/>
        </w:rPr>
      </w:pPr>
      <w:r w:rsidRPr="001770AA">
        <w:rPr>
          <w:rFonts w:cs="Arial"/>
        </w:rPr>
        <w:t xml:space="preserve"> </w:t>
      </w:r>
      <w:r w:rsidRPr="001770AA">
        <w:rPr>
          <w:rFonts w:cs="Arial"/>
          <w:b/>
          <w:bCs/>
        </w:rPr>
        <w:t xml:space="preserve">Résultats d’apprentissage </w:t>
      </w:r>
      <w:r w:rsidR="0047466A" w:rsidRPr="001770AA">
        <w:rPr>
          <w:rFonts w:cs="Arial"/>
          <w:b/>
          <w:bCs/>
        </w:rPr>
        <w:t xml:space="preserve">du programme </w:t>
      </w:r>
      <w:r w:rsidRPr="001770AA">
        <w:rPr>
          <w:rFonts w:cs="Arial"/>
          <w:b/>
          <w:bCs/>
        </w:rPr>
        <w:t xml:space="preserve">et </w:t>
      </w:r>
      <w:r w:rsidR="0047466A" w:rsidRPr="001770AA">
        <w:rPr>
          <w:rFonts w:cs="Arial"/>
          <w:b/>
          <w:bCs/>
        </w:rPr>
        <w:t>perspectives de carrière et de formation</w:t>
      </w:r>
    </w:p>
    <w:p w14:paraId="1202ABBD" w14:textId="3B0CD021" w:rsidR="00F2154B" w:rsidRPr="001770AA" w:rsidRDefault="007D0A0C" w:rsidP="006A2568">
      <w:pPr>
        <w:pStyle w:val="ListParagraph"/>
        <w:numPr>
          <w:ilvl w:val="1"/>
          <w:numId w:val="2"/>
        </w:numPr>
        <w:rPr>
          <w:rFonts w:cs="Arial"/>
          <w:bCs/>
        </w:rPr>
      </w:pPr>
      <w:r w:rsidRPr="001770AA">
        <w:rPr>
          <w:rFonts w:cs="Arial"/>
        </w:rPr>
        <w:t>Les résultats d’apprentissage</w:t>
      </w:r>
      <w:r w:rsidR="00A81520" w:rsidRPr="001770AA">
        <w:rPr>
          <w:rFonts w:cs="Arial"/>
        </w:rPr>
        <w:t xml:space="preserve"> </w:t>
      </w:r>
      <w:r w:rsidR="0047466A" w:rsidRPr="001770AA">
        <w:rPr>
          <w:rFonts w:cs="Arial"/>
        </w:rPr>
        <w:t>du programme</w:t>
      </w:r>
      <w:r w:rsidRPr="001770AA">
        <w:rPr>
          <w:rStyle w:val="FootnoteReference"/>
          <w:rFonts w:cs="Arial"/>
        </w:rPr>
        <w:footnoteReference w:id="25"/>
      </w:r>
      <w:r w:rsidRPr="001770AA">
        <w:rPr>
          <w:rFonts w:cs="Arial"/>
        </w:rPr>
        <w:t xml:space="preserve"> et les </w:t>
      </w:r>
      <w:r w:rsidR="0047466A" w:rsidRPr="001770AA">
        <w:rPr>
          <w:rFonts w:cs="Arial"/>
        </w:rPr>
        <w:t>perspectives de carrière et de formation</w:t>
      </w:r>
      <w:r w:rsidRPr="001770AA">
        <w:rPr>
          <w:rStyle w:val="FootnoteReference"/>
          <w:rFonts w:cs="Arial"/>
        </w:rPr>
        <w:footnoteReference w:id="26"/>
      </w:r>
      <w:r w:rsidRPr="001770AA">
        <w:rPr>
          <w:rFonts w:cs="Arial"/>
        </w:rPr>
        <w:t xml:space="preserve"> sont clairement définis, appropriés, interreliés et </w:t>
      </w:r>
      <w:r w:rsidR="00BF0C0B" w:rsidRPr="001770AA">
        <w:rPr>
          <w:rFonts w:cs="Arial"/>
        </w:rPr>
        <w:t>atteignables eu égard aux</w:t>
      </w:r>
      <w:r w:rsidR="006B62FD" w:rsidRPr="001770AA">
        <w:rPr>
          <w:rFonts w:cs="Arial"/>
        </w:rPr>
        <w:t xml:space="preserve"> exigences du programme </w:t>
      </w:r>
      <w:r w:rsidRPr="001770AA">
        <w:rPr>
          <w:rFonts w:cs="Arial"/>
        </w:rPr>
        <w:t xml:space="preserve">proposé. </w:t>
      </w:r>
    </w:p>
    <w:p w14:paraId="0B831B8C" w14:textId="1C22E844" w:rsidR="00F2154B" w:rsidRPr="001770AA" w:rsidRDefault="007D0A0C" w:rsidP="006A2568">
      <w:pPr>
        <w:pStyle w:val="ListParagraph"/>
        <w:numPr>
          <w:ilvl w:val="2"/>
          <w:numId w:val="2"/>
        </w:numPr>
        <w:rPr>
          <w:rFonts w:cs="Arial"/>
          <w:bCs/>
        </w:rPr>
      </w:pPr>
      <w:r w:rsidRPr="001770AA">
        <w:rPr>
          <w:rFonts w:cs="Arial"/>
        </w:rPr>
        <w:t xml:space="preserve"> Les </w:t>
      </w:r>
      <w:r w:rsidRPr="001770AA">
        <w:rPr>
          <w:rFonts w:cs="Arial"/>
          <w:u w:val="single"/>
        </w:rPr>
        <w:t>résultats d’apprentissage</w:t>
      </w:r>
      <w:r w:rsidR="00BF0C0B" w:rsidRPr="001770AA">
        <w:rPr>
          <w:rFonts w:cs="Arial"/>
          <w:u w:val="single"/>
        </w:rPr>
        <w:t xml:space="preserve"> du programme</w:t>
      </w:r>
      <w:r w:rsidRPr="001770AA">
        <w:rPr>
          <w:rFonts w:cs="Arial"/>
          <w:u w:val="single"/>
        </w:rPr>
        <w:t xml:space="preserve"> </w:t>
      </w:r>
      <w:r w:rsidRPr="001770AA">
        <w:rPr>
          <w:rFonts w:cs="Arial"/>
        </w:rPr>
        <w:t xml:space="preserve">et les </w:t>
      </w:r>
      <w:r w:rsidR="00BF0C0B" w:rsidRPr="001770AA">
        <w:rPr>
          <w:rFonts w:cs="Arial"/>
          <w:u w:val="single"/>
        </w:rPr>
        <w:t>perspectives de carrière et de formation</w:t>
      </w:r>
      <w:r w:rsidRPr="001770AA">
        <w:rPr>
          <w:rFonts w:cs="Arial"/>
        </w:rPr>
        <w:t xml:space="preserve"> sont conformes aux normes définies dans le </w:t>
      </w:r>
      <w:hyperlink r:id="rId22" w:history="1">
        <w:r w:rsidR="00F2154B" w:rsidRPr="001770AA">
          <w:rPr>
            <w:rStyle w:val="Hyperlink"/>
            <w:rFonts w:cs="Arial"/>
          </w:rPr>
          <w:t>CNDM</w:t>
        </w:r>
      </w:hyperlink>
      <w:r w:rsidRPr="001770AA">
        <w:rPr>
          <w:rFonts w:cs="Arial"/>
          <w:i/>
          <w:iCs/>
        </w:rPr>
        <w:t xml:space="preserve"> </w:t>
      </w:r>
      <w:r w:rsidR="006B62FD" w:rsidRPr="001770AA">
        <w:rPr>
          <w:rFonts w:cs="Arial"/>
        </w:rPr>
        <w:t xml:space="preserve">pour les grades universitaires </w:t>
      </w:r>
      <w:r w:rsidRPr="001770AA">
        <w:rPr>
          <w:rFonts w:cs="Arial"/>
        </w:rPr>
        <w:t>e</w:t>
      </w:r>
      <w:r w:rsidR="00DE3B79" w:rsidRPr="001770AA">
        <w:rPr>
          <w:rFonts w:cs="Arial"/>
        </w:rPr>
        <w:t xml:space="preserve">n ce qui a trait à </w:t>
      </w:r>
      <w:r w:rsidRPr="001770AA">
        <w:rPr>
          <w:rFonts w:cs="Arial"/>
        </w:rPr>
        <w:t xml:space="preserve">la connaissance conceptuelle et méthodologique, </w:t>
      </w:r>
      <w:r w:rsidR="00DE3B79" w:rsidRPr="001770AA">
        <w:rPr>
          <w:rFonts w:cs="Arial"/>
        </w:rPr>
        <w:t xml:space="preserve">au </w:t>
      </w:r>
      <w:r w:rsidRPr="001770AA">
        <w:rPr>
          <w:rFonts w:cs="Arial"/>
        </w:rPr>
        <w:t xml:space="preserve">niveau de compétence analytique, </w:t>
      </w:r>
      <w:r w:rsidR="00DE3B79" w:rsidRPr="001770AA">
        <w:rPr>
          <w:rFonts w:cs="Arial"/>
        </w:rPr>
        <w:t xml:space="preserve">au </w:t>
      </w:r>
      <w:r w:rsidRPr="001770AA">
        <w:rPr>
          <w:rFonts w:cs="Arial"/>
        </w:rPr>
        <w:t xml:space="preserve">niveau de compétence en communication, </w:t>
      </w:r>
      <w:r w:rsidR="00DE3B79" w:rsidRPr="001770AA">
        <w:rPr>
          <w:rFonts w:cs="Arial"/>
        </w:rPr>
        <w:t xml:space="preserve">à </w:t>
      </w:r>
      <w:r w:rsidRPr="001770AA">
        <w:rPr>
          <w:rFonts w:cs="Arial"/>
        </w:rPr>
        <w:t xml:space="preserve">la préparation à l’emploi et aux études ultérieures, etc., </w:t>
      </w:r>
      <w:r w:rsidR="000A2002" w:rsidRPr="001770AA">
        <w:rPr>
          <w:rFonts w:cs="Arial"/>
        </w:rPr>
        <w:t>ainsi qu’</w:t>
      </w:r>
      <w:r w:rsidRPr="001770AA">
        <w:rPr>
          <w:rFonts w:cs="Arial"/>
        </w:rPr>
        <w:t xml:space="preserve">aux objectifs du programme décrits dans le </w:t>
      </w:r>
      <w:hyperlink r:id="rId23" w:history="1">
        <w:r w:rsidR="00F2154B" w:rsidRPr="001770AA">
          <w:rPr>
            <w:rStyle w:val="Hyperlink"/>
            <w:rFonts w:cs="Arial"/>
          </w:rPr>
          <w:t>CCDUM</w:t>
        </w:r>
      </w:hyperlink>
      <w:r w:rsidR="00640EC3" w:rsidRPr="001770AA">
        <w:t xml:space="preserve"> </w:t>
      </w:r>
      <w:r w:rsidR="00640EC3" w:rsidRPr="001770AA">
        <w:rPr>
          <w:rFonts w:cs="Arial"/>
        </w:rPr>
        <w:t xml:space="preserve">pour les </w:t>
      </w:r>
      <w:r w:rsidR="00113751" w:rsidRPr="001770AA">
        <w:rPr>
          <w:rFonts w:cs="Arial"/>
        </w:rPr>
        <w:t xml:space="preserve">certificats et les diplômes. </w:t>
      </w:r>
    </w:p>
    <w:p w14:paraId="3FC491F1" w14:textId="7846ADDB" w:rsidR="00F2154B" w:rsidRPr="001770AA" w:rsidRDefault="007D0A0C" w:rsidP="006A2568">
      <w:pPr>
        <w:pStyle w:val="ListParagraph"/>
        <w:numPr>
          <w:ilvl w:val="2"/>
          <w:numId w:val="2"/>
        </w:numPr>
        <w:rPr>
          <w:rFonts w:cs="Arial"/>
          <w:bCs/>
        </w:rPr>
      </w:pPr>
      <w:r w:rsidRPr="001770AA">
        <w:rPr>
          <w:rFonts w:cs="Arial"/>
        </w:rPr>
        <w:t xml:space="preserve">Les </w:t>
      </w:r>
      <w:r w:rsidRPr="001770AA">
        <w:rPr>
          <w:rFonts w:cs="Arial"/>
          <w:u w:val="single"/>
        </w:rPr>
        <w:t>résultats d’apprentissage</w:t>
      </w:r>
      <w:r w:rsidR="00BF0C0B" w:rsidRPr="001770AA">
        <w:rPr>
          <w:rFonts w:cs="Arial"/>
          <w:u w:val="single"/>
        </w:rPr>
        <w:t xml:space="preserve"> du programme</w:t>
      </w:r>
      <w:r w:rsidRPr="001770AA">
        <w:rPr>
          <w:rFonts w:cs="Arial"/>
        </w:rPr>
        <w:t xml:space="preserve"> énoncent clairement ce que les étudiant</w:t>
      </w:r>
      <w:r w:rsidR="004C77DA" w:rsidRPr="001770AA">
        <w:rPr>
          <w:rFonts w:cs="Arial"/>
        </w:rPr>
        <w:t>e</w:t>
      </w:r>
      <w:r w:rsidRPr="001770AA">
        <w:rPr>
          <w:rFonts w:cs="Arial"/>
        </w:rPr>
        <w:t>s</w:t>
      </w:r>
      <w:r w:rsidR="009E186C" w:rsidRPr="001770AA">
        <w:rPr>
          <w:rFonts w:cs="Arial"/>
        </w:rPr>
        <w:t xml:space="preserve"> et les étudiants</w:t>
      </w:r>
      <w:r w:rsidRPr="001770AA">
        <w:rPr>
          <w:rFonts w:cs="Arial"/>
        </w:rPr>
        <w:t xml:space="preserve"> devraient accomplir, y compris la détermination des connaissances, des habiletés, des capacités, des compétences et des valeurs qu’</w:t>
      </w:r>
      <w:r w:rsidR="00BF0C0B" w:rsidRPr="001770AA">
        <w:rPr>
          <w:rFonts w:cs="Arial"/>
        </w:rPr>
        <w:t xml:space="preserve">elles et </w:t>
      </w:r>
      <w:r w:rsidRPr="001770AA">
        <w:rPr>
          <w:rFonts w:cs="Arial"/>
        </w:rPr>
        <w:t>ils devraient avoir acquises à la fin du programme.</w:t>
      </w:r>
    </w:p>
    <w:p w14:paraId="731F9A59" w14:textId="2F093754" w:rsidR="00F2154B" w:rsidRPr="001770AA" w:rsidRDefault="007D0A0C" w:rsidP="006A2568">
      <w:pPr>
        <w:pStyle w:val="ListParagraph"/>
        <w:numPr>
          <w:ilvl w:val="2"/>
          <w:numId w:val="2"/>
        </w:numPr>
        <w:rPr>
          <w:rFonts w:cs="Arial"/>
          <w:bCs/>
        </w:rPr>
      </w:pPr>
      <w:r w:rsidRPr="001770AA">
        <w:rPr>
          <w:rFonts w:cs="Arial"/>
        </w:rPr>
        <w:t xml:space="preserve">Les </w:t>
      </w:r>
      <w:r w:rsidRPr="001770AA">
        <w:rPr>
          <w:rFonts w:cs="Arial"/>
          <w:u w:val="single"/>
        </w:rPr>
        <w:t>résultats d’apprentissage</w:t>
      </w:r>
      <w:r w:rsidR="00BF0C0B" w:rsidRPr="001770AA">
        <w:rPr>
          <w:rFonts w:cs="Arial"/>
          <w:u w:val="single"/>
        </w:rPr>
        <w:t xml:space="preserve"> du programme</w:t>
      </w:r>
      <w:r w:rsidRPr="001770AA">
        <w:rPr>
          <w:rFonts w:cs="Arial"/>
        </w:rPr>
        <w:t xml:space="preserve"> sont liés à des mécanismes</w:t>
      </w:r>
      <w:r w:rsidR="001A063B" w:rsidRPr="001770AA">
        <w:rPr>
          <w:rFonts w:cs="Arial"/>
        </w:rPr>
        <w:t xml:space="preserve"> précis</w:t>
      </w:r>
      <w:r w:rsidRPr="001770AA">
        <w:rPr>
          <w:rFonts w:cs="Arial"/>
        </w:rPr>
        <w:t xml:space="preserve"> </w:t>
      </w:r>
      <w:r w:rsidR="001A063B" w:rsidRPr="001770AA">
        <w:rPr>
          <w:rFonts w:cs="Arial"/>
        </w:rPr>
        <w:t>et illustrent de quelle manière</w:t>
      </w:r>
      <w:r w:rsidRPr="001770AA">
        <w:rPr>
          <w:rFonts w:cs="Arial"/>
        </w:rPr>
        <w:t xml:space="preserve"> les connaissances, les habiletés, les capacités, les compétences et les valeurs doivent être acquises et démontrées à la fin du programme.</w:t>
      </w:r>
    </w:p>
    <w:p w14:paraId="1E713355" w14:textId="0DC17C9A" w:rsidR="00F2154B" w:rsidRPr="001770AA" w:rsidRDefault="007D0A0C" w:rsidP="006A2568">
      <w:pPr>
        <w:pStyle w:val="ListParagraph"/>
        <w:numPr>
          <w:ilvl w:val="2"/>
          <w:numId w:val="2"/>
        </w:numPr>
        <w:rPr>
          <w:rFonts w:cs="Arial"/>
          <w:bCs/>
        </w:rPr>
      </w:pPr>
      <w:r w:rsidRPr="001770AA">
        <w:rPr>
          <w:rFonts w:cs="Arial"/>
        </w:rPr>
        <w:lastRenderedPageBreak/>
        <w:t xml:space="preserve">Les </w:t>
      </w:r>
      <w:r w:rsidR="001A063B" w:rsidRPr="001770AA">
        <w:rPr>
          <w:rFonts w:cs="Arial"/>
          <w:u w:val="single"/>
        </w:rPr>
        <w:t>perspectives de carrière et de formation</w:t>
      </w:r>
      <w:r w:rsidRPr="001770AA">
        <w:rPr>
          <w:rFonts w:cs="Arial"/>
        </w:rPr>
        <w:t xml:space="preserve"> énoncent clairement les possibilités que </w:t>
      </w:r>
      <w:r w:rsidR="00BF0C0B" w:rsidRPr="001770AA">
        <w:rPr>
          <w:rFonts w:cs="Arial"/>
        </w:rPr>
        <w:t xml:space="preserve">pourront saisir </w:t>
      </w:r>
      <w:r w:rsidRPr="001770AA">
        <w:rPr>
          <w:rFonts w:cs="Arial"/>
        </w:rPr>
        <w:t xml:space="preserve">les </w:t>
      </w:r>
      <w:r w:rsidR="00BA3DF0" w:rsidRPr="001770AA">
        <w:rPr>
          <w:rFonts w:cs="Arial"/>
        </w:rPr>
        <w:t>diplômées</w:t>
      </w:r>
      <w:r w:rsidR="009E186C" w:rsidRPr="001770AA">
        <w:rPr>
          <w:rFonts w:cs="Arial"/>
        </w:rPr>
        <w:t xml:space="preserve"> et les diplômés</w:t>
      </w:r>
      <w:r w:rsidRPr="001770AA">
        <w:rPr>
          <w:rFonts w:cs="Arial"/>
        </w:rPr>
        <w:t>, notamment en ce qui concerne l’emploi, l’avancement professionnel et les études supérieures.</w:t>
      </w:r>
    </w:p>
    <w:p w14:paraId="77CB060A" w14:textId="5A66DBFF" w:rsidR="00F2154B" w:rsidRPr="001770AA" w:rsidRDefault="007D0A0C" w:rsidP="006A2568">
      <w:pPr>
        <w:pStyle w:val="ListParagraph"/>
        <w:numPr>
          <w:ilvl w:val="2"/>
          <w:numId w:val="2"/>
        </w:numPr>
        <w:rPr>
          <w:rFonts w:cs="Arial"/>
          <w:bCs/>
        </w:rPr>
      </w:pPr>
      <w:r w:rsidRPr="001770AA">
        <w:rPr>
          <w:rFonts w:cs="Arial"/>
        </w:rPr>
        <w:t xml:space="preserve">Les </w:t>
      </w:r>
      <w:r w:rsidR="001A063B" w:rsidRPr="001770AA">
        <w:rPr>
          <w:rFonts w:cs="Arial"/>
          <w:u w:val="single"/>
        </w:rPr>
        <w:t xml:space="preserve">perspectives de carrière et de formation </w:t>
      </w:r>
      <w:r w:rsidRPr="001770AA">
        <w:rPr>
          <w:rFonts w:cs="Arial"/>
        </w:rPr>
        <w:t xml:space="preserve">sont </w:t>
      </w:r>
      <w:r w:rsidR="001A063B" w:rsidRPr="001770AA">
        <w:rPr>
          <w:rFonts w:cs="Arial"/>
        </w:rPr>
        <w:t>en adéquation avec</w:t>
      </w:r>
      <w:r w:rsidRPr="001770AA">
        <w:rPr>
          <w:rFonts w:cs="Arial"/>
        </w:rPr>
        <w:t xml:space="preserve"> la conception du programme. </w:t>
      </w:r>
    </w:p>
    <w:p w14:paraId="62CC7ED7" w14:textId="77777777" w:rsidR="00985102" w:rsidRPr="001770AA" w:rsidRDefault="00985102" w:rsidP="006A2568">
      <w:pPr>
        <w:pStyle w:val="ListParagraph"/>
        <w:ind w:left="360"/>
        <w:rPr>
          <w:rFonts w:cs="Arial"/>
          <w:b/>
        </w:rPr>
      </w:pPr>
      <w:bookmarkStart w:id="28" w:name="_Hlk109655186"/>
    </w:p>
    <w:p w14:paraId="7E9D050A" w14:textId="3AFDAEDD" w:rsidR="00060D65" w:rsidRPr="001770AA" w:rsidRDefault="00A648BE" w:rsidP="006A2568">
      <w:pPr>
        <w:pStyle w:val="ListParagraph"/>
        <w:numPr>
          <w:ilvl w:val="0"/>
          <w:numId w:val="2"/>
        </w:numPr>
        <w:rPr>
          <w:rFonts w:cs="Arial"/>
          <w:b/>
        </w:rPr>
      </w:pPr>
      <w:r w:rsidRPr="001770AA">
        <w:rPr>
          <w:rFonts w:cs="Arial"/>
          <w:b/>
          <w:bCs/>
        </w:rPr>
        <w:t>Modes de prestation</w:t>
      </w:r>
    </w:p>
    <w:p w14:paraId="68D74FDC" w14:textId="183D7FA5" w:rsidR="009E71CE" w:rsidRPr="001770AA" w:rsidRDefault="007D0A0C" w:rsidP="006A2568">
      <w:pPr>
        <w:pStyle w:val="ListParagraph"/>
        <w:ind w:left="360"/>
        <w:rPr>
          <w:rFonts w:cs="Arial"/>
          <w:bCs/>
          <w:i/>
          <w:iCs/>
        </w:rPr>
      </w:pPr>
      <w:r w:rsidRPr="001770AA">
        <w:rPr>
          <w:rFonts w:cs="Arial"/>
          <w:i/>
          <w:iCs/>
        </w:rPr>
        <w:t>Pour en savoir plus sur les modes de prestation, consulter les</w:t>
      </w:r>
      <w:r w:rsidR="00E23DE7" w:rsidRPr="001770AA">
        <w:rPr>
          <w:rFonts w:cs="Arial"/>
          <w:i/>
          <w:iCs/>
        </w:rPr>
        <w:t xml:space="preserve"> </w:t>
      </w:r>
      <w:hyperlink r:id="rId24" w:history="1">
        <w:r w:rsidR="009E71CE" w:rsidRPr="001770AA">
          <w:rPr>
            <w:rStyle w:val="Hyperlink"/>
            <w:rFonts w:cs="Arial"/>
            <w:i/>
            <w:iCs/>
          </w:rPr>
          <w:t xml:space="preserve">Lignes directrices pour les cadres institutionnels en matière d’apprentissage </w:t>
        </w:r>
        <w:r w:rsidR="004B37DD" w:rsidRPr="001770AA">
          <w:rPr>
            <w:rStyle w:val="Hyperlink"/>
            <w:rFonts w:cs="Arial"/>
            <w:i/>
            <w:iCs/>
          </w:rPr>
          <w:t xml:space="preserve">en ligne </w:t>
        </w:r>
        <w:r w:rsidR="009E71CE" w:rsidRPr="001770AA">
          <w:rPr>
            <w:rStyle w:val="Hyperlink"/>
            <w:rFonts w:cs="Arial"/>
            <w:i/>
            <w:iCs/>
          </w:rPr>
          <w:t>et à support technologique</w:t>
        </w:r>
      </w:hyperlink>
      <w:r w:rsidR="00E23DE7" w:rsidRPr="001770AA">
        <w:rPr>
          <w:rStyle w:val="Hyperlink"/>
          <w:rFonts w:cs="Arial"/>
          <w:i/>
          <w:iCs/>
          <w:u w:val="none"/>
        </w:rPr>
        <w:t xml:space="preserve"> </w:t>
      </w:r>
      <w:r w:rsidRPr="001770AA">
        <w:rPr>
          <w:rFonts w:cs="Arial"/>
          <w:i/>
          <w:iCs/>
        </w:rPr>
        <w:t>de la CESPM.</w:t>
      </w:r>
    </w:p>
    <w:p w14:paraId="271F953F" w14:textId="7AC7D1A7" w:rsidR="00F2154B" w:rsidRPr="001770AA" w:rsidRDefault="001A063B" w:rsidP="006A2568">
      <w:pPr>
        <w:pStyle w:val="ListParagraph"/>
        <w:numPr>
          <w:ilvl w:val="1"/>
          <w:numId w:val="2"/>
        </w:numPr>
        <w:rPr>
          <w:rFonts w:cs="Arial"/>
          <w:bCs/>
        </w:rPr>
      </w:pPr>
      <w:r w:rsidRPr="001770AA">
        <w:rPr>
          <w:rFonts w:cs="Arial"/>
        </w:rPr>
        <w:t xml:space="preserve">Il y a adéquation entre les </w:t>
      </w:r>
      <w:r w:rsidR="007D0A0C" w:rsidRPr="001770AA">
        <w:rPr>
          <w:rFonts w:cs="Arial"/>
        </w:rPr>
        <w:t xml:space="preserve">modes de prestation </w:t>
      </w:r>
      <w:r w:rsidRPr="001770AA">
        <w:rPr>
          <w:rFonts w:cs="Arial"/>
        </w:rPr>
        <w:t xml:space="preserve">et </w:t>
      </w:r>
      <w:r w:rsidR="007D0A0C" w:rsidRPr="001770AA">
        <w:rPr>
          <w:rFonts w:cs="Arial"/>
        </w:rPr>
        <w:t xml:space="preserve">la conception du programme.  </w:t>
      </w:r>
    </w:p>
    <w:p w14:paraId="01AD6210" w14:textId="77777777" w:rsidR="0082113E" w:rsidRPr="001770AA" w:rsidRDefault="007D0A0C" w:rsidP="006A2568">
      <w:pPr>
        <w:pStyle w:val="ListParagraph"/>
        <w:numPr>
          <w:ilvl w:val="2"/>
          <w:numId w:val="2"/>
        </w:numPr>
        <w:rPr>
          <w:rFonts w:cs="Arial"/>
          <w:bCs/>
        </w:rPr>
      </w:pPr>
      <w:r w:rsidRPr="001770AA">
        <w:rPr>
          <w:rFonts w:cs="Arial"/>
        </w:rPr>
        <w:t>Les modes de prestation du programme sont signalés à l’aide des termes adoptés par la CESPM</w:t>
      </w:r>
      <w:r w:rsidRPr="001770AA">
        <w:rPr>
          <w:rStyle w:val="FootnoteReference"/>
          <w:rFonts w:cs="Arial"/>
        </w:rPr>
        <w:footnoteReference w:id="27"/>
      </w:r>
      <w:r w:rsidRPr="001770AA">
        <w:rPr>
          <w:rFonts w:cs="Arial"/>
        </w:rPr>
        <w:t xml:space="preserve"> et sont bien adaptés au contenu du programme. </w:t>
      </w:r>
    </w:p>
    <w:p w14:paraId="7397C0EC" w14:textId="5EC2E389" w:rsidR="007F781F" w:rsidRPr="001770AA" w:rsidRDefault="007D0A0C" w:rsidP="006A2568">
      <w:pPr>
        <w:pStyle w:val="ListParagraph"/>
        <w:numPr>
          <w:ilvl w:val="2"/>
          <w:numId w:val="2"/>
        </w:numPr>
        <w:rPr>
          <w:rFonts w:cs="Arial"/>
          <w:bCs/>
        </w:rPr>
      </w:pPr>
      <w:r w:rsidRPr="001770AA">
        <w:rPr>
          <w:rFonts w:cs="Arial"/>
        </w:rPr>
        <w:t xml:space="preserve">Les modes de prestation permettent d’atteindre les résultats d’apprentissage </w:t>
      </w:r>
      <w:r w:rsidR="001A063B" w:rsidRPr="001770AA">
        <w:rPr>
          <w:rFonts w:cs="Arial"/>
        </w:rPr>
        <w:t>du programme</w:t>
      </w:r>
      <w:r w:rsidRPr="001770AA">
        <w:rPr>
          <w:rFonts w:cs="Arial"/>
        </w:rPr>
        <w:t xml:space="preserve">.  </w:t>
      </w:r>
    </w:p>
    <w:p w14:paraId="1FD11806" w14:textId="129954A5" w:rsidR="007F781F" w:rsidRPr="001770AA" w:rsidRDefault="007D0A0C" w:rsidP="006A2568">
      <w:pPr>
        <w:pStyle w:val="ListParagraph"/>
        <w:numPr>
          <w:ilvl w:val="2"/>
          <w:numId w:val="2"/>
        </w:numPr>
        <w:rPr>
          <w:rFonts w:cs="Arial"/>
          <w:bCs/>
        </w:rPr>
      </w:pPr>
      <w:r w:rsidRPr="001770AA">
        <w:rPr>
          <w:rFonts w:cs="Arial"/>
        </w:rPr>
        <w:t xml:space="preserve">Les modes de prestation sont adaptés </w:t>
      </w:r>
      <w:r w:rsidR="001A063B" w:rsidRPr="001770AA">
        <w:rPr>
          <w:rFonts w:cs="Arial"/>
        </w:rPr>
        <w:t>à l’effectif</w:t>
      </w:r>
      <w:r w:rsidR="0045212F" w:rsidRPr="001770AA">
        <w:rPr>
          <w:rFonts w:cs="Arial"/>
        </w:rPr>
        <w:t xml:space="preserve"> </w:t>
      </w:r>
      <w:r w:rsidR="004D5C6B" w:rsidRPr="001770AA">
        <w:rPr>
          <w:rFonts w:cs="Arial"/>
        </w:rPr>
        <w:t>étudiant prévu</w:t>
      </w:r>
      <w:r w:rsidRPr="001770AA">
        <w:rPr>
          <w:rFonts w:cs="Arial"/>
        </w:rPr>
        <w:t xml:space="preserve">.  </w:t>
      </w:r>
    </w:p>
    <w:p w14:paraId="33935328" w14:textId="77777777" w:rsidR="00F073A8" w:rsidRPr="001770AA" w:rsidRDefault="007D0A0C" w:rsidP="006A2568">
      <w:pPr>
        <w:pStyle w:val="ListParagraph"/>
        <w:numPr>
          <w:ilvl w:val="1"/>
          <w:numId w:val="2"/>
        </w:numPr>
        <w:rPr>
          <w:rFonts w:cs="Arial"/>
          <w:bCs/>
        </w:rPr>
      </w:pPr>
      <w:bookmarkStart w:id="30" w:name="_Hlk114575257"/>
      <w:bookmarkStart w:id="31" w:name="_Hlk112154726"/>
      <w:r w:rsidRPr="001770AA">
        <w:rPr>
          <w:rFonts w:cs="Arial"/>
        </w:rPr>
        <w:t xml:space="preserve">Le corps professoral et le personnel ont accès à une formation et à un soutien sur les aspects techniques et pédagogiques des modes de prestation du </w:t>
      </w:r>
      <w:bookmarkEnd w:id="30"/>
      <w:r w:rsidRPr="001770AA">
        <w:rPr>
          <w:rFonts w:cs="Arial"/>
        </w:rPr>
        <w:t xml:space="preserve">programme. </w:t>
      </w:r>
      <w:bookmarkEnd w:id="31"/>
    </w:p>
    <w:p w14:paraId="35E9E91E" w14:textId="30C4DC70" w:rsidR="00EF6D57" w:rsidRPr="001770AA" w:rsidRDefault="007D0A0C" w:rsidP="006A2568">
      <w:pPr>
        <w:pStyle w:val="ListParagraph"/>
        <w:numPr>
          <w:ilvl w:val="1"/>
          <w:numId w:val="2"/>
        </w:numPr>
        <w:rPr>
          <w:rFonts w:cs="Arial"/>
          <w:bCs/>
        </w:rPr>
      </w:pPr>
      <w:r w:rsidRPr="001770AA">
        <w:rPr>
          <w:rFonts w:cs="Arial"/>
        </w:rPr>
        <w:t>Les étudiant</w:t>
      </w:r>
      <w:r w:rsidR="004A3CA5" w:rsidRPr="001770AA">
        <w:rPr>
          <w:rFonts w:cs="Arial"/>
        </w:rPr>
        <w:t>e</w:t>
      </w:r>
      <w:r w:rsidRPr="001770AA">
        <w:rPr>
          <w:rFonts w:cs="Arial"/>
        </w:rPr>
        <w:t xml:space="preserve">s </w:t>
      </w:r>
      <w:r w:rsidR="004D5C6B" w:rsidRPr="001770AA">
        <w:rPr>
          <w:rFonts w:cs="Arial"/>
        </w:rPr>
        <w:t xml:space="preserve">et les étudiants </w:t>
      </w:r>
      <w:r w:rsidRPr="001770AA">
        <w:rPr>
          <w:rFonts w:cs="Arial"/>
        </w:rPr>
        <w:t>sont informés des modes de prestation du programme</w:t>
      </w:r>
      <w:r w:rsidR="0041009A" w:rsidRPr="001770AA">
        <w:rPr>
          <w:rFonts w:cs="Arial"/>
        </w:rPr>
        <w:t xml:space="preserve"> </w:t>
      </w:r>
      <w:r w:rsidRPr="001770AA">
        <w:rPr>
          <w:rFonts w:cs="Arial"/>
        </w:rPr>
        <w:t xml:space="preserve">et </w:t>
      </w:r>
      <w:r w:rsidR="00BB3885" w:rsidRPr="001770AA">
        <w:rPr>
          <w:rFonts w:cs="Arial"/>
        </w:rPr>
        <w:t>ont la possibilité de s’investir dans leur communauté universitaire grâce aux modes de prestation</w:t>
      </w:r>
      <w:r w:rsidR="0041009A" w:rsidRPr="001770AA">
        <w:rPr>
          <w:rFonts w:cs="Arial"/>
        </w:rPr>
        <w:t xml:space="preserve">. </w:t>
      </w:r>
    </w:p>
    <w:p w14:paraId="69A0F797" w14:textId="7974B236" w:rsidR="00EF6D57" w:rsidRPr="001770AA" w:rsidRDefault="007D0A0C" w:rsidP="006A2568">
      <w:pPr>
        <w:pStyle w:val="ListParagraph"/>
        <w:numPr>
          <w:ilvl w:val="2"/>
          <w:numId w:val="2"/>
        </w:numPr>
        <w:rPr>
          <w:rFonts w:cs="Arial"/>
          <w:bCs/>
        </w:rPr>
      </w:pPr>
      <w:r w:rsidRPr="001770AA">
        <w:rPr>
          <w:rFonts w:cs="Arial"/>
        </w:rPr>
        <w:t xml:space="preserve">Les modes de prestation </w:t>
      </w:r>
      <w:r w:rsidR="00294635" w:rsidRPr="001770AA">
        <w:rPr>
          <w:rFonts w:cs="Arial"/>
        </w:rPr>
        <w:t>du programme et de ses différents vol</w:t>
      </w:r>
      <w:r w:rsidR="00B17505" w:rsidRPr="001770AA">
        <w:rPr>
          <w:rFonts w:cs="Arial"/>
        </w:rPr>
        <w:t>e</w:t>
      </w:r>
      <w:r w:rsidR="00294635" w:rsidRPr="001770AA">
        <w:rPr>
          <w:rFonts w:cs="Arial"/>
        </w:rPr>
        <w:t xml:space="preserve">ts </w:t>
      </w:r>
      <w:r w:rsidRPr="001770AA">
        <w:rPr>
          <w:rFonts w:cs="Arial"/>
        </w:rPr>
        <w:t>sont clairement communiqués aux étudiant</w:t>
      </w:r>
      <w:r w:rsidR="004A3CA5" w:rsidRPr="001770AA">
        <w:rPr>
          <w:rFonts w:cs="Arial"/>
        </w:rPr>
        <w:t>e</w:t>
      </w:r>
      <w:r w:rsidRPr="001770AA">
        <w:rPr>
          <w:rFonts w:cs="Arial"/>
        </w:rPr>
        <w:t>s</w:t>
      </w:r>
      <w:r w:rsidR="00294635" w:rsidRPr="001770AA">
        <w:rPr>
          <w:rFonts w:cs="Arial"/>
        </w:rPr>
        <w:t xml:space="preserve"> et aux étudiants</w:t>
      </w:r>
      <w:r w:rsidRPr="001770AA">
        <w:rPr>
          <w:rFonts w:cs="Arial"/>
        </w:rPr>
        <w:t>.</w:t>
      </w:r>
    </w:p>
    <w:p w14:paraId="5F4757EF" w14:textId="1F510A85" w:rsidR="00AA6518" w:rsidRPr="001770AA" w:rsidRDefault="00B17505" w:rsidP="006A2568">
      <w:pPr>
        <w:pStyle w:val="ListParagraph"/>
        <w:numPr>
          <w:ilvl w:val="2"/>
          <w:numId w:val="2"/>
        </w:numPr>
        <w:rPr>
          <w:rFonts w:cs="Arial"/>
          <w:bCs/>
        </w:rPr>
      </w:pPr>
      <w:r w:rsidRPr="001770AA">
        <w:rPr>
          <w:rFonts w:cs="Arial"/>
          <w:bCs/>
        </w:rPr>
        <w:t>Des efforts</w:t>
      </w:r>
      <w:r w:rsidRPr="001770AA">
        <w:rPr>
          <w:rFonts w:cs="Arial"/>
        </w:rPr>
        <w:t xml:space="preserve"> sont déployés pour faciliter l’établissement d’une communauté d’apprenantes </w:t>
      </w:r>
      <w:r w:rsidR="00FC4CB1" w:rsidRPr="001770AA">
        <w:rPr>
          <w:rFonts w:cs="Arial"/>
        </w:rPr>
        <w:t xml:space="preserve">et d’apprenants </w:t>
      </w:r>
      <w:r w:rsidRPr="001770AA">
        <w:rPr>
          <w:rFonts w:cs="Arial"/>
        </w:rPr>
        <w:t>et permettre l’apprentissage par les pairs.</w:t>
      </w:r>
    </w:p>
    <w:p w14:paraId="1CE327AB" w14:textId="5103F039" w:rsidR="00083C2F" w:rsidRPr="001770AA" w:rsidRDefault="007D0A0C" w:rsidP="006A2568">
      <w:pPr>
        <w:pStyle w:val="ListParagraph"/>
        <w:numPr>
          <w:ilvl w:val="3"/>
          <w:numId w:val="2"/>
        </w:numPr>
        <w:rPr>
          <w:rFonts w:cs="Arial"/>
          <w:bCs/>
        </w:rPr>
      </w:pPr>
      <w:r w:rsidRPr="001770AA">
        <w:rPr>
          <w:rFonts w:cs="Arial"/>
        </w:rPr>
        <w:t>Les modes de prestation facilitent l’interaction entre le corps professoral et les étudiant</w:t>
      </w:r>
      <w:r w:rsidR="004A3CA5" w:rsidRPr="001770AA">
        <w:rPr>
          <w:rFonts w:cs="Arial"/>
        </w:rPr>
        <w:t>e</w:t>
      </w:r>
      <w:r w:rsidRPr="001770AA">
        <w:rPr>
          <w:rFonts w:cs="Arial"/>
        </w:rPr>
        <w:t>s</w:t>
      </w:r>
      <w:r w:rsidR="00F30F57" w:rsidRPr="001770AA">
        <w:rPr>
          <w:rFonts w:cs="Arial"/>
        </w:rPr>
        <w:t xml:space="preserve"> et les étudiants</w:t>
      </w:r>
      <w:r w:rsidRPr="001770AA">
        <w:rPr>
          <w:rFonts w:cs="Arial"/>
        </w:rPr>
        <w:t>.</w:t>
      </w:r>
    </w:p>
    <w:p w14:paraId="517584BD" w14:textId="6C23EF3E" w:rsidR="00083C2F" w:rsidRPr="001770AA" w:rsidRDefault="007D0A0C" w:rsidP="006A2568">
      <w:pPr>
        <w:pStyle w:val="ListParagraph"/>
        <w:numPr>
          <w:ilvl w:val="3"/>
          <w:numId w:val="2"/>
        </w:numPr>
        <w:rPr>
          <w:rFonts w:cs="Arial"/>
          <w:bCs/>
        </w:rPr>
      </w:pPr>
      <w:r w:rsidRPr="001770AA">
        <w:rPr>
          <w:rFonts w:cs="Arial"/>
        </w:rPr>
        <w:t>Les professeur</w:t>
      </w:r>
      <w:r w:rsidR="004A3CA5" w:rsidRPr="001770AA">
        <w:rPr>
          <w:rFonts w:cs="Arial"/>
        </w:rPr>
        <w:t>e</w:t>
      </w:r>
      <w:r w:rsidRPr="001770AA">
        <w:rPr>
          <w:rFonts w:cs="Arial"/>
        </w:rPr>
        <w:t>s</w:t>
      </w:r>
      <w:r w:rsidR="00F30F57" w:rsidRPr="001770AA">
        <w:rPr>
          <w:rFonts w:cs="Arial"/>
        </w:rPr>
        <w:t xml:space="preserve"> et les professeurs</w:t>
      </w:r>
      <w:r w:rsidRPr="001770AA">
        <w:rPr>
          <w:rFonts w:cs="Arial"/>
        </w:rPr>
        <w:t xml:space="preserve"> sont disponibles pour les étudiant</w:t>
      </w:r>
      <w:r w:rsidR="004A3CA5" w:rsidRPr="001770AA">
        <w:rPr>
          <w:rFonts w:cs="Arial"/>
        </w:rPr>
        <w:t>e</w:t>
      </w:r>
      <w:r w:rsidRPr="001770AA">
        <w:rPr>
          <w:rFonts w:cs="Arial"/>
        </w:rPr>
        <w:t xml:space="preserve">s </w:t>
      </w:r>
      <w:r w:rsidR="00F30F57" w:rsidRPr="001770AA">
        <w:rPr>
          <w:rFonts w:cs="Arial"/>
        </w:rPr>
        <w:t xml:space="preserve">et les étudiants </w:t>
      </w:r>
      <w:r w:rsidRPr="001770AA">
        <w:rPr>
          <w:rFonts w:cs="Arial"/>
        </w:rPr>
        <w:t xml:space="preserve">en dehors des heures d’enseignement. </w:t>
      </w:r>
    </w:p>
    <w:p w14:paraId="24723AA7" w14:textId="477C7BDE" w:rsidR="00083C2F" w:rsidRPr="001770AA" w:rsidRDefault="007D0A0C" w:rsidP="006A2568">
      <w:pPr>
        <w:pStyle w:val="ListParagraph"/>
        <w:numPr>
          <w:ilvl w:val="2"/>
          <w:numId w:val="2"/>
        </w:numPr>
        <w:rPr>
          <w:rFonts w:cs="Arial"/>
          <w:bCs/>
        </w:rPr>
      </w:pPr>
      <w:bookmarkStart w:id="32" w:name="_Hlk114575365"/>
      <w:r w:rsidRPr="001770AA">
        <w:rPr>
          <w:rFonts w:cs="Arial"/>
        </w:rPr>
        <w:t>Les modes de prestation tiennent compte de la diversité d</w:t>
      </w:r>
      <w:r w:rsidR="00F710F6" w:rsidRPr="001770AA">
        <w:rPr>
          <w:rFonts w:cs="Arial"/>
        </w:rPr>
        <w:t>e l’effectif étudiant</w:t>
      </w:r>
      <w:r w:rsidRPr="001770AA">
        <w:rPr>
          <w:rFonts w:cs="Arial"/>
        </w:rPr>
        <w:t>.</w:t>
      </w:r>
      <w:bookmarkEnd w:id="28"/>
      <w:r w:rsidRPr="001770AA">
        <w:rPr>
          <w:rFonts w:cs="Arial"/>
        </w:rPr>
        <w:t xml:space="preserve"> </w:t>
      </w:r>
    </w:p>
    <w:p w14:paraId="4D40D309" w14:textId="77777777" w:rsidR="002C25ED" w:rsidRPr="001770AA" w:rsidRDefault="002C25ED" w:rsidP="006A2568">
      <w:pPr>
        <w:pStyle w:val="ListParagraph"/>
        <w:ind w:left="1224"/>
        <w:rPr>
          <w:rFonts w:cs="Arial"/>
          <w:bCs/>
        </w:rPr>
      </w:pPr>
    </w:p>
    <w:bookmarkEnd w:id="32"/>
    <w:p w14:paraId="4AECED37" w14:textId="77777777" w:rsidR="004E2DDF" w:rsidRPr="001770AA" w:rsidRDefault="007D0A0C" w:rsidP="006A2568">
      <w:pPr>
        <w:pStyle w:val="ListParagraph"/>
        <w:keepNext/>
        <w:numPr>
          <w:ilvl w:val="0"/>
          <w:numId w:val="2"/>
        </w:numPr>
        <w:ind w:left="357" w:hanging="357"/>
        <w:rPr>
          <w:rFonts w:cs="Arial"/>
          <w:b/>
        </w:rPr>
      </w:pPr>
      <w:r w:rsidRPr="001770AA">
        <w:rPr>
          <w:rFonts w:cs="Arial"/>
          <w:b/>
          <w:bCs/>
        </w:rPr>
        <w:t>Nom du programme et titre de compétence</w:t>
      </w:r>
    </w:p>
    <w:bookmarkEnd w:id="26"/>
    <w:p w14:paraId="7E5534DD" w14:textId="54B3CD5E" w:rsidR="004E2DDF" w:rsidRPr="001770AA" w:rsidRDefault="007D0A0C" w:rsidP="006A2568">
      <w:pPr>
        <w:pStyle w:val="ListParagraph"/>
        <w:numPr>
          <w:ilvl w:val="1"/>
          <w:numId w:val="2"/>
        </w:numPr>
        <w:rPr>
          <w:rFonts w:cs="Arial"/>
          <w:bCs/>
        </w:rPr>
      </w:pPr>
      <w:r w:rsidRPr="001770AA">
        <w:rPr>
          <w:rFonts w:cs="Arial"/>
        </w:rPr>
        <w:t xml:space="preserve">Le nom du programme et le titre de compétence proposés </w:t>
      </w:r>
      <w:r w:rsidR="0046373F" w:rsidRPr="001770AA">
        <w:rPr>
          <w:rFonts w:cs="Arial"/>
        </w:rPr>
        <w:t xml:space="preserve">reflètent </w:t>
      </w:r>
      <w:r w:rsidRPr="001770AA">
        <w:rPr>
          <w:rFonts w:cs="Arial"/>
        </w:rPr>
        <w:t>avec précision le niveau, le contenu et les résultats</w:t>
      </w:r>
      <w:r w:rsidR="0046373F" w:rsidRPr="001770AA">
        <w:rPr>
          <w:rFonts w:cs="Arial"/>
        </w:rPr>
        <w:t xml:space="preserve"> d’apprentissage</w:t>
      </w:r>
      <w:r w:rsidRPr="001770AA">
        <w:rPr>
          <w:rFonts w:cs="Arial"/>
        </w:rPr>
        <w:t xml:space="preserve"> du programme, ce qui favorise la reconnaissance </w:t>
      </w:r>
      <w:r w:rsidR="001D4E60" w:rsidRPr="001770AA">
        <w:rPr>
          <w:rFonts w:cs="Arial"/>
        </w:rPr>
        <w:t xml:space="preserve">du </w:t>
      </w:r>
      <w:r w:rsidRPr="001770AA">
        <w:rPr>
          <w:rFonts w:cs="Arial"/>
        </w:rPr>
        <w:t xml:space="preserve">titre de compétence et </w:t>
      </w:r>
      <w:r w:rsidR="001A063B" w:rsidRPr="001770AA">
        <w:rPr>
          <w:rFonts w:cs="Arial"/>
        </w:rPr>
        <w:t>l’exactitude de l’information publicitaire</w:t>
      </w:r>
      <w:r w:rsidRPr="001770AA">
        <w:rPr>
          <w:rFonts w:cs="Arial"/>
        </w:rPr>
        <w:t xml:space="preserve">.  </w:t>
      </w:r>
    </w:p>
    <w:p w14:paraId="25D9F2FB" w14:textId="66D58AF6" w:rsidR="004E2DDF" w:rsidRPr="001770AA" w:rsidRDefault="007D0A0C" w:rsidP="006A2568">
      <w:pPr>
        <w:pStyle w:val="ListParagraph"/>
        <w:numPr>
          <w:ilvl w:val="2"/>
          <w:numId w:val="2"/>
        </w:numPr>
        <w:rPr>
          <w:rFonts w:cs="Arial"/>
          <w:bCs/>
          <w:i/>
        </w:rPr>
      </w:pPr>
      <w:r w:rsidRPr="001770AA">
        <w:rPr>
          <w:rFonts w:cs="Arial"/>
        </w:rPr>
        <w:t xml:space="preserve">Le nom du programme et le titre de compétence sont conformes aux normes </w:t>
      </w:r>
      <w:r w:rsidR="00D55C39" w:rsidRPr="001770AA">
        <w:rPr>
          <w:rFonts w:cs="Arial"/>
        </w:rPr>
        <w:t xml:space="preserve">applicables au </w:t>
      </w:r>
      <w:r w:rsidR="00447286" w:rsidRPr="001770AA">
        <w:rPr>
          <w:rFonts w:cs="Arial"/>
        </w:rPr>
        <w:t xml:space="preserve">programme </w:t>
      </w:r>
      <w:r w:rsidR="00D55C39" w:rsidRPr="001770AA">
        <w:rPr>
          <w:rFonts w:cs="Arial"/>
        </w:rPr>
        <w:t xml:space="preserve">et </w:t>
      </w:r>
      <w:r w:rsidRPr="001770AA">
        <w:rPr>
          <w:rFonts w:cs="Arial"/>
        </w:rPr>
        <w:t xml:space="preserve">définies dans le </w:t>
      </w:r>
      <w:bookmarkStart w:id="33" w:name="_Hlk101900067"/>
      <w:r w:rsidRPr="001770AA">
        <w:rPr>
          <w:rFonts w:asciiTheme="minorHAnsi" w:hAnsiTheme="minorHAnsi"/>
        </w:rPr>
        <w:fldChar w:fldCharType="begin"/>
      </w:r>
      <w:r w:rsidRPr="001770AA">
        <w:instrText>HYPERLINK "http://www.mphec.ca/resources/Maritime_Degree_Level_Qualifications_Framework.pdf"</w:instrText>
      </w:r>
      <w:r w:rsidRPr="001770AA">
        <w:rPr>
          <w:rFonts w:asciiTheme="minorHAnsi" w:hAnsiTheme="minorHAnsi"/>
        </w:rPr>
      </w:r>
      <w:r w:rsidRPr="001770AA">
        <w:rPr>
          <w:rFonts w:asciiTheme="minorHAnsi" w:hAnsiTheme="minorHAnsi"/>
        </w:rPr>
        <w:fldChar w:fldCharType="separate"/>
      </w:r>
      <w:r w:rsidRPr="001770AA">
        <w:rPr>
          <w:rStyle w:val="Hyperlink"/>
          <w:rFonts w:cs="Arial"/>
        </w:rPr>
        <w:t>CNDM</w:t>
      </w:r>
      <w:r w:rsidRPr="001770AA">
        <w:rPr>
          <w:rStyle w:val="Hyperlink"/>
          <w:rFonts w:cs="Arial"/>
        </w:rPr>
        <w:fldChar w:fldCharType="end"/>
      </w:r>
      <w:r w:rsidRPr="001770AA">
        <w:rPr>
          <w:rFonts w:cs="Arial"/>
          <w:i/>
          <w:iCs/>
        </w:rPr>
        <w:t xml:space="preserve"> </w:t>
      </w:r>
      <w:r w:rsidR="00D55C39" w:rsidRPr="001770AA">
        <w:rPr>
          <w:rFonts w:cs="Arial"/>
        </w:rPr>
        <w:t>ou</w:t>
      </w:r>
      <w:r w:rsidRPr="001770AA">
        <w:rPr>
          <w:rFonts w:cs="Arial"/>
        </w:rPr>
        <w:t xml:space="preserve"> le </w:t>
      </w:r>
      <w:hyperlink r:id="rId25" w:history="1">
        <w:r w:rsidR="004E2DDF" w:rsidRPr="001770AA">
          <w:rPr>
            <w:rStyle w:val="Hyperlink"/>
            <w:rFonts w:cs="Arial"/>
          </w:rPr>
          <w:t>CCDUM</w:t>
        </w:r>
      </w:hyperlink>
      <w:r w:rsidRPr="001770AA">
        <w:rPr>
          <w:rFonts w:cs="Arial"/>
          <w:i/>
          <w:iCs/>
        </w:rPr>
        <w:t>.</w:t>
      </w:r>
    </w:p>
    <w:bookmarkEnd w:id="33"/>
    <w:p w14:paraId="354B41DA" w14:textId="22C878DA" w:rsidR="004E2DDF" w:rsidRPr="001770AA" w:rsidRDefault="007D0A0C" w:rsidP="006A2568">
      <w:pPr>
        <w:pStyle w:val="ListParagraph"/>
        <w:numPr>
          <w:ilvl w:val="2"/>
          <w:numId w:val="2"/>
        </w:numPr>
        <w:rPr>
          <w:rFonts w:cs="Arial"/>
          <w:bCs/>
          <w:i/>
        </w:rPr>
      </w:pPr>
      <w:r w:rsidRPr="001770AA">
        <w:rPr>
          <w:rFonts w:cs="Arial"/>
        </w:rPr>
        <w:lastRenderedPageBreak/>
        <w:t xml:space="preserve">Il </w:t>
      </w:r>
      <w:r w:rsidR="0046373F" w:rsidRPr="001770AA">
        <w:rPr>
          <w:rFonts w:cs="Arial"/>
        </w:rPr>
        <w:t>y a adéquation</w:t>
      </w:r>
      <w:r w:rsidRPr="001770AA">
        <w:rPr>
          <w:rFonts w:cs="Arial"/>
        </w:rPr>
        <w:t xml:space="preserve"> entre le nom du programme et son contenu (par exemple cours et autres exigences du programme).</w:t>
      </w:r>
    </w:p>
    <w:p w14:paraId="232A2AA7" w14:textId="77777777" w:rsidR="004E2DDF" w:rsidRPr="001770AA" w:rsidRDefault="007D0A0C" w:rsidP="006A2568">
      <w:pPr>
        <w:pStyle w:val="ListParagraph"/>
        <w:numPr>
          <w:ilvl w:val="2"/>
          <w:numId w:val="2"/>
        </w:numPr>
        <w:rPr>
          <w:rFonts w:cs="Arial"/>
          <w:bCs/>
        </w:rPr>
      </w:pPr>
      <w:r w:rsidRPr="001770AA">
        <w:rPr>
          <w:rFonts w:cs="Arial"/>
        </w:rPr>
        <w:t>Le nom du programme et le titre de compétence correspondent à ceux d’autres programmes comparables offerts dans les Maritimes et d’autres provinces canadiennes</w:t>
      </w:r>
      <w:r w:rsidRPr="001770AA">
        <w:rPr>
          <w:rStyle w:val="FootnoteReference"/>
          <w:rFonts w:cs="Arial"/>
        </w:rPr>
        <w:footnoteReference w:id="28"/>
      </w:r>
      <w:r w:rsidR="00521E79" w:rsidRPr="001770AA">
        <w:rPr>
          <w:rFonts w:cs="Arial"/>
        </w:rPr>
        <w:t>.</w:t>
      </w:r>
      <w:r w:rsidRPr="001770AA">
        <w:rPr>
          <w:rFonts w:cs="Arial"/>
        </w:rPr>
        <w:t xml:space="preserve"> </w:t>
      </w:r>
    </w:p>
    <w:p w14:paraId="23B31612" w14:textId="2A70AC6E" w:rsidR="00605E55" w:rsidRPr="001770AA" w:rsidRDefault="007D0A0C" w:rsidP="006A2568">
      <w:pPr>
        <w:pStyle w:val="ListParagraph"/>
        <w:numPr>
          <w:ilvl w:val="3"/>
          <w:numId w:val="2"/>
        </w:numPr>
        <w:rPr>
          <w:rFonts w:cs="Arial"/>
          <w:bCs/>
        </w:rPr>
      </w:pPr>
      <w:r w:rsidRPr="001770AA">
        <w:rPr>
          <w:rFonts w:cs="Arial"/>
        </w:rPr>
        <w:t xml:space="preserve">Si le nom du programme ou le titre de compétence </w:t>
      </w:r>
      <w:r w:rsidR="004A3CA5" w:rsidRPr="001770AA">
        <w:rPr>
          <w:rFonts w:cs="Arial"/>
        </w:rPr>
        <w:t xml:space="preserve">n’a </w:t>
      </w:r>
      <w:r w:rsidRPr="001770AA">
        <w:rPr>
          <w:rFonts w:cs="Arial"/>
        </w:rPr>
        <w:t xml:space="preserve">pas déjà été utilisé ou s’il </w:t>
      </w:r>
      <w:r w:rsidR="004A3CA5" w:rsidRPr="001770AA">
        <w:rPr>
          <w:rFonts w:cs="Arial"/>
        </w:rPr>
        <w:t xml:space="preserve">est </w:t>
      </w:r>
      <w:r w:rsidRPr="001770AA">
        <w:rPr>
          <w:rFonts w:cs="Arial"/>
        </w:rPr>
        <w:t xml:space="preserve">inhabituel au Canada, la proposition démontre que le nom ou le titre de compétence </w:t>
      </w:r>
      <w:r w:rsidR="0046373F" w:rsidRPr="001770AA">
        <w:rPr>
          <w:rFonts w:cs="Arial"/>
        </w:rPr>
        <w:t xml:space="preserve">retenu </w:t>
      </w:r>
      <w:r w:rsidR="004A3CA5" w:rsidRPr="001770AA">
        <w:rPr>
          <w:rFonts w:cs="Arial"/>
        </w:rPr>
        <w:t xml:space="preserve">permettra </w:t>
      </w:r>
      <w:r w:rsidRPr="001770AA">
        <w:rPr>
          <w:rFonts w:cs="Arial"/>
        </w:rPr>
        <w:t>raisonnablement aux étudiant</w:t>
      </w:r>
      <w:r w:rsidR="004A3CA5" w:rsidRPr="001770AA">
        <w:rPr>
          <w:rFonts w:cs="Arial"/>
        </w:rPr>
        <w:t>e</w:t>
      </w:r>
      <w:r w:rsidRPr="001770AA">
        <w:rPr>
          <w:rFonts w:cs="Arial"/>
        </w:rPr>
        <w:t xml:space="preserve">s </w:t>
      </w:r>
      <w:r w:rsidR="009E186C" w:rsidRPr="001770AA">
        <w:rPr>
          <w:rFonts w:cs="Arial"/>
        </w:rPr>
        <w:t xml:space="preserve">et aux étudiants </w:t>
      </w:r>
      <w:r w:rsidRPr="001770AA">
        <w:rPr>
          <w:rFonts w:cs="Arial"/>
        </w:rPr>
        <w:t xml:space="preserve">éventuels, </w:t>
      </w:r>
      <w:bookmarkStart w:id="34" w:name="_Hlk101347328"/>
      <w:r w:rsidR="004A3CA5" w:rsidRPr="001770AA">
        <w:rPr>
          <w:rFonts w:cs="Arial"/>
        </w:rPr>
        <w:t xml:space="preserve">aux </w:t>
      </w:r>
      <w:r w:rsidRPr="001770AA">
        <w:rPr>
          <w:rFonts w:cs="Arial"/>
        </w:rPr>
        <w:t xml:space="preserve">employeurs, aux établissements postsecondaires, aux ordres professionnels, aux organismes d’agrément et aux autres </w:t>
      </w:r>
      <w:r w:rsidR="004A3CA5" w:rsidRPr="001770AA">
        <w:rPr>
          <w:rFonts w:cs="Arial"/>
        </w:rPr>
        <w:t>personnes ou groupes</w:t>
      </w:r>
      <w:r w:rsidRPr="001770AA">
        <w:rPr>
          <w:rFonts w:cs="Arial"/>
        </w:rPr>
        <w:t xml:space="preserve"> </w:t>
      </w:r>
      <w:bookmarkEnd w:id="34"/>
      <w:r w:rsidRPr="001770AA">
        <w:rPr>
          <w:rFonts w:cs="Arial"/>
        </w:rPr>
        <w:t xml:space="preserve">pertinents de comprendre les résultats d’apprentissage </w:t>
      </w:r>
      <w:r w:rsidR="001A063B" w:rsidRPr="001770AA">
        <w:rPr>
          <w:rFonts w:cs="Arial"/>
        </w:rPr>
        <w:t xml:space="preserve">du programme </w:t>
      </w:r>
      <w:r w:rsidRPr="001770AA">
        <w:rPr>
          <w:rFonts w:cs="Arial"/>
        </w:rPr>
        <w:t xml:space="preserve">et les </w:t>
      </w:r>
      <w:r w:rsidR="001A063B" w:rsidRPr="001770AA">
        <w:rPr>
          <w:rFonts w:cs="Arial"/>
        </w:rPr>
        <w:t>perspectives de carrière et de formation</w:t>
      </w:r>
      <w:r w:rsidRPr="001770AA">
        <w:rPr>
          <w:rFonts w:cs="Arial"/>
        </w:rPr>
        <w:t>.</w:t>
      </w:r>
      <w:bookmarkStart w:id="35" w:name="_Hlk102127561"/>
    </w:p>
    <w:p w14:paraId="28627C5E" w14:textId="1889700F" w:rsidR="00661EE6" w:rsidRPr="001770AA" w:rsidRDefault="007D0A0C" w:rsidP="006A2568">
      <w:pPr>
        <w:pStyle w:val="ListParagraph"/>
        <w:numPr>
          <w:ilvl w:val="2"/>
          <w:numId w:val="2"/>
        </w:numPr>
        <w:rPr>
          <w:rFonts w:cs="Arial"/>
          <w:bCs/>
        </w:rPr>
      </w:pPr>
      <w:r w:rsidRPr="001770AA">
        <w:rPr>
          <w:rFonts w:cs="Arial"/>
        </w:rPr>
        <w:t xml:space="preserve"> Pour que le terme « programme coopératif » (coop) soit utilisé dans le nom du programme ou le titre de compétence, ou dans la publicité relative au programme, le programme doit respecter les normes</w:t>
      </w:r>
      <w:r w:rsidR="001D4E60" w:rsidRPr="001770AA">
        <w:rPr>
          <w:rFonts w:cs="Arial"/>
        </w:rPr>
        <w:t xml:space="preserve"> de </w:t>
      </w:r>
      <w:proofErr w:type="spellStart"/>
      <w:r w:rsidR="001D4E60" w:rsidRPr="001770AA">
        <w:rPr>
          <w:rFonts w:cs="Arial"/>
        </w:rPr>
        <w:t>practique</w:t>
      </w:r>
      <w:proofErr w:type="spellEnd"/>
      <w:r w:rsidRPr="001770AA">
        <w:rPr>
          <w:rFonts w:cs="Arial"/>
        </w:rPr>
        <w:t xml:space="preserve"> d’ECAIT mentionnées à l’article 1.5.3 du présent document.</w:t>
      </w:r>
    </w:p>
    <w:p w14:paraId="6549F518" w14:textId="77777777" w:rsidR="002C25ED" w:rsidRPr="001770AA" w:rsidRDefault="002C25ED" w:rsidP="006A2568">
      <w:pPr>
        <w:pStyle w:val="ListParagraph"/>
        <w:ind w:left="1224"/>
        <w:rPr>
          <w:rFonts w:cs="Arial"/>
          <w:bCs/>
          <w:i/>
        </w:rPr>
      </w:pPr>
    </w:p>
    <w:bookmarkEnd w:id="35"/>
    <w:p w14:paraId="614C767A" w14:textId="77777777" w:rsidR="004E2DDF" w:rsidRPr="001770AA" w:rsidRDefault="007D0A0C" w:rsidP="006A2568">
      <w:pPr>
        <w:pStyle w:val="ListParagraph"/>
        <w:numPr>
          <w:ilvl w:val="0"/>
          <w:numId w:val="2"/>
        </w:numPr>
        <w:rPr>
          <w:rFonts w:cs="Arial"/>
          <w:b/>
        </w:rPr>
      </w:pPr>
      <w:r w:rsidRPr="001770AA">
        <w:rPr>
          <w:rFonts w:cs="Arial"/>
          <w:b/>
          <w:bCs/>
        </w:rPr>
        <w:t>Exigences relatives à l’admission, à la promotion et à la diplomation</w:t>
      </w:r>
    </w:p>
    <w:p w14:paraId="4D6A2194" w14:textId="3D72E098" w:rsidR="004E2DDF" w:rsidRPr="001770AA" w:rsidRDefault="007D0A0C" w:rsidP="006A2568">
      <w:pPr>
        <w:pStyle w:val="ListParagraph"/>
        <w:numPr>
          <w:ilvl w:val="1"/>
          <w:numId w:val="2"/>
        </w:numPr>
        <w:rPr>
          <w:rFonts w:cs="Arial"/>
          <w:bCs/>
          <w:i/>
        </w:rPr>
      </w:pPr>
      <w:r w:rsidRPr="001770AA">
        <w:rPr>
          <w:rFonts w:cs="Arial"/>
        </w:rPr>
        <w:t xml:space="preserve">Les exigences d’admission, de promotion et de diplomation sont </w:t>
      </w:r>
      <w:r w:rsidR="001A063B" w:rsidRPr="001770AA">
        <w:rPr>
          <w:rFonts w:cs="Arial"/>
        </w:rPr>
        <w:t xml:space="preserve">en adéquation avec le </w:t>
      </w:r>
      <w:r w:rsidRPr="001770AA">
        <w:rPr>
          <w:rFonts w:cs="Arial"/>
        </w:rPr>
        <w:t xml:space="preserve">contenu, </w:t>
      </w:r>
      <w:r w:rsidR="001A063B" w:rsidRPr="001770AA">
        <w:rPr>
          <w:rFonts w:cs="Arial"/>
        </w:rPr>
        <w:t xml:space="preserve">le </w:t>
      </w:r>
      <w:r w:rsidRPr="001770AA">
        <w:rPr>
          <w:rFonts w:cs="Arial"/>
        </w:rPr>
        <w:t xml:space="preserve">titre de compétence et </w:t>
      </w:r>
      <w:r w:rsidR="001A063B" w:rsidRPr="001770AA">
        <w:rPr>
          <w:rFonts w:cs="Arial"/>
        </w:rPr>
        <w:t xml:space="preserve">les </w:t>
      </w:r>
      <w:r w:rsidRPr="001770AA">
        <w:rPr>
          <w:rFonts w:cs="Arial"/>
        </w:rPr>
        <w:t xml:space="preserve">résultats </w:t>
      </w:r>
      <w:r w:rsidR="001A063B" w:rsidRPr="001770AA">
        <w:rPr>
          <w:rFonts w:cs="Arial"/>
        </w:rPr>
        <w:t xml:space="preserve">d’apprentissage </w:t>
      </w:r>
      <w:r w:rsidRPr="001770AA">
        <w:rPr>
          <w:rFonts w:cs="Arial"/>
        </w:rPr>
        <w:t xml:space="preserve">proposés. </w:t>
      </w:r>
    </w:p>
    <w:p w14:paraId="7B96FCE2" w14:textId="77777777" w:rsidR="004E2DDF" w:rsidRPr="001770AA" w:rsidRDefault="007D0A0C" w:rsidP="006A2568">
      <w:pPr>
        <w:pStyle w:val="ListParagraph"/>
        <w:numPr>
          <w:ilvl w:val="2"/>
          <w:numId w:val="2"/>
        </w:numPr>
        <w:rPr>
          <w:rFonts w:cs="Arial"/>
          <w:bCs/>
        </w:rPr>
      </w:pPr>
      <w:r w:rsidRPr="001770AA">
        <w:rPr>
          <w:rFonts w:cs="Arial"/>
        </w:rPr>
        <w:t xml:space="preserve"> Les conditions d’admission sont clairement définies et adaptées au type de programme et au niveau d’études.</w:t>
      </w:r>
    </w:p>
    <w:p w14:paraId="6A706D4C" w14:textId="46D07FA0" w:rsidR="004E2DDF" w:rsidRPr="001770AA" w:rsidRDefault="007D0A0C" w:rsidP="006A2568">
      <w:pPr>
        <w:pStyle w:val="ListParagraph"/>
        <w:numPr>
          <w:ilvl w:val="2"/>
          <w:numId w:val="2"/>
        </w:numPr>
        <w:rPr>
          <w:rFonts w:cs="Arial"/>
          <w:bCs/>
        </w:rPr>
      </w:pPr>
      <w:bookmarkStart w:id="36" w:name="_Hlk114575656"/>
      <w:r w:rsidRPr="001770AA">
        <w:rPr>
          <w:rFonts w:cs="Arial"/>
        </w:rPr>
        <w:t xml:space="preserve"> On s’attend à ce que les étudiant</w:t>
      </w:r>
      <w:r w:rsidR="004A3CA5" w:rsidRPr="001770AA">
        <w:rPr>
          <w:rFonts w:cs="Arial"/>
        </w:rPr>
        <w:t>e</w:t>
      </w:r>
      <w:r w:rsidRPr="001770AA">
        <w:rPr>
          <w:rFonts w:cs="Arial"/>
        </w:rPr>
        <w:t xml:space="preserve">s </w:t>
      </w:r>
      <w:r w:rsidR="00290927" w:rsidRPr="001770AA">
        <w:rPr>
          <w:rFonts w:cs="Arial"/>
        </w:rPr>
        <w:t xml:space="preserve">et les étudiants </w:t>
      </w:r>
      <w:r w:rsidRPr="001770AA">
        <w:rPr>
          <w:rFonts w:cs="Arial"/>
        </w:rPr>
        <w:t xml:space="preserve">possèdent les études, l’expérience de travail et les compétences linguistiques nécessaires pour qu’ils puissent réussir le programme, selon le cas. </w:t>
      </w:r>
    </w:p>
    <w:bookmarkEnd w:id="36"/>
    <w:p w14:paraId="761DFEE8" w14:textId="07A3FF98" w:rsidR="004E2DDF" w:rsidRPr="001770AA" w:rsidRDefault="007D0A0C" w:rsidP="006A2568">
      <w:pPr>
        <w:pStyle w:val="ListParagraph"/>
        <w:numPr>
          <w:ilvl w:val="3"/>
          <w:numId w:val="2"/>
        </w:numPr>
        <w:rPr>
          <w:rFonts w:cs="Arial"/>
          <w:bCs/>
        </w:rPr>
      </w:pPr>
      <w:r w:rsidRPr="001770AA">
        <w:rPr>
          <w:rFonts w:cs="Arial"/>
        </w:rPr>
        <w:t>Les étudiant</w:t>
      </w:r>
      <w:r w:rsidR="0099407D" w:rsidRPr="001770AA">
        <w:rPr>
          <w:rFonts w:cs="Arial"/>
        </w:rPr>
        <w:t>e</w:t>
      </w:r>
      <w:r w:rsidRPr="001770AA">
        <w:rPr>
          <w:rFonts w:cs="Arial"/>
        </w:rPr>
        <w:t xml:space="preserve">s </w:t>
      </w:r>
      <w:r w:rsidR="00896B12" w:rsidRPr="001770AA">
        <w:rPr>
          <w:rFonts w:cs="Arial"/>
        </w:rPr>
        <w:t xml:space="preserve">et les étudiants </w:t>
      </w:r>
      <w:r w:rsidR="0046373F" w:rsidRPr="001770AA">
        <w:rPr>
          <w:rFonts w:cs="Arial"/>
        </w:rPr>
        <w:t>possèdent une formation préalable suffisante au niveau</w:t>
      </w:r>
      <w:r w:rsidRPr="001770AA">
        <w:rPr>
          <w:rFonts w:cs="Arial"/>
        </w:rPr>
        <w:t xml:space="preserve"> secondaire</w:t>
      </w:r>
      <w:r w:rsidR="00896B12" w:rsidRPr="001770AA">
        <w:rPr>
          <w:rFonts w:cs="Arial"/>
        </w:rPr>
        <w:t xml:space="preserve"> ou </w:t>
      </w:r>
      <w:r w:rsidRPr="001770AA">
        <w:rPr>
          <w:rFonts w:cs="Arial"/>
        </w:rPr>
        <w:t xml:space="preserve">postsecondaire (c’est-à-dire niveau </w:t>
      </w:r>
      <w:r w:rsidR="0046373F" w:rsidRPr="001770AA">
        <w:rPr>
          <w:rFonts w:cs="Arial"/>
        </w:rPr>
        <w:t xml:space="preserve">adéquat </w:t>
      </w:r>
      <w:r w:rsidRPr="001770AA">
        <w:rPr>
          <w:rFonts w:cs="Arial"/>
        </w:rPr>
        <w:t xml:space="preserve">d’études antérieures, titres de compétence/domaine d’études, cours préalables, note minimale dans les cours préalables et moyenne minimale). </w:t>
      </w:r>
    </w:p>
    <w:p w14:paraId="77C9059C" w14:textId="77777777" w:rsidR="004E2DDF" w:rsidRPr="001770AA" w:rsidRDefault="007D0A0C" w:rsidP="006A2568">
      <w:pPr>
        <w:pStyle w:val="ListParagraph"/>
        <w:numPr>
          <w:ilvl w:val="4"/>
          <w:numId w:val="2"/>
        </w:numPr>
        <w:rPr>
          <w:rFonts w:cs="Arial"/>
          <w:bCs/>
        </w:rPr>
      </w:pPr>
      <w:bookmarkStart w:id="37" w:name="_Hlk101350845"/>
      <w:r w:rsidRPr="001770AA">
        <w:rPr>
          <w:rFonts w:cs="Arial"/>
        </w:rPr>
        <w:t xml:space="preserve">L’admission à un </w:t>
      </w:r>
      <w:r w:rsidRPr="001770AA">
        <w:rPr>
          <w:rFonts w:cs="Arial"/>
          <w:u w:val="single"/>
        </w:rPr>
        <w:t>programme de premier cycle</w:t>
      </w:r>
      <w:r w:rsidRPr="001770AA">
        <w:rPr>
          <w:rFonts w:cs="Arial"/>
        </w:rPr>
        <w:t xml:space="preserve"> exige normalement, au minimum, un diplôme d’études secondaires ou l’équivalent. </w:t>
      </w:r>
    </w:p>
    <w:p w14:paraId="75E93146" w14:textId="77777777" w:rsidR="004E2DDF" w:rsidRPr="001770AA" w:rsidRDefault="007D0A0C" w:rsidP="006A2568">
      <w:pPr>
        <w:pStyle w:val="ListParagraph"/>
        <w:numPr>
          <w:ilvl w:val="4"/>
          <w:numId w:val="2"/>
        </w:numPr>
        <w:rPr>
          <w:rFonts w:cs="Arial"/>
          <w:bCs/>
        </w:rPr>
      </w:pPr>
      <w:r w:rsidRPr="001770AA">
        <w:rPr>
          <w:rFonts w:cs="Arial"/>
        </w:rPr>
        <w:t xml:space="preserve">Un grade universitaire de premier cycle (ou le titre de compétence international équivalent) est exigé pour être admis à un </w:t>
      </w:r>
      <w:r w:rsidRPr="001770AA">
        <w:rPr>
          <w:rFonts w:cs="Arial"/>
          <w:u w:val="single"/>
        </w:rPr>
        <w:t>programme post-baccalauréat</w:t>
      </w:r>
      <w:r w:rsidRPr="001770AA">
        <w:rPr>
          <w:rStyle w:val="FootnoteReference"/>
          <w:rFonts w:cs="Arial"/>
        </w:rPr>
        <w:footnoteReference w:id="29"/>
      </w:r>
      <w:r w:rsidRPr="001770AA">
        <w:rPr>
          <w:rFonts w:cs="Arial"/>
        </w:rPr>
        <w:t>. Le grade universitaire précédent peut porter sur le domaine du programme ou sur un domaine connexe, selon les objectifs du programme.</w:t>
      </w:r>
    </w:p>
    <w:p w14:paraId="0E143129" w14:textId="77777777" w:rsidR="004E2DDF" w:rsidRPr="001770AA" w:rsidRDefault="007D0A0C" w:rsidP="006A2568">
      <w:pPr>
        <w:pStyle w:val="ListParagraph"/>
        <w:numPr>
          <w:ilvl w:val="4"/>
          <w:numId w:val="2"/>
        </w:numPr>
        <w:rPr>
          <w:rFonts w:cs="Arial"/>
          <w:bCs/>
        </w:rPr>
      </w:pPr>
      <w:r w:rsidRPr="001770AA">
        <w:rPr>
          <w:rFonts w:cs="Arial"/>
        </w:rPr>
        <w:t xml:space="preserve">L’admission à un </w:t>
      </w:r>
      <w:r w:rsidRPr="001770AA">
        <w:rPr>
          <w:rFonts w:cs="Arial"/>
          <w:u w:val="single"/>
        </w:rPr>
        <w:t>programme de maîtrise</w:t>
      </w:r>
      <w:r w:rsidRPr="001770AA">
        <w:rPr>
          <w:rFonts w:cs="Arial"/>
        </w:rPr>
        <w:t xml:space="preserve"> exige normalement un grade universitaire de premier cycle ou l’équivalent, souvent dans le domaine du programme ou dans un domaine connexe. Dans des circonstances exceptionnelles, une grande expérience professionnelle peut être acceptée comme équivalence. </w:t>
      </w:r>
    </w:p>
    <w:p w14:paraId="37AEA692" w14:textId="1FD56A99" w:rsidR="006A1778" w:rsidRPr="001770AA" w:rsidRDefault="007D0A0C" w:rsidP="006A2568">
      <w:pPr>
        <w:pStyle w:val="ListParagraph"/>
        <w:numPr>
          <w:ilvl w:val="4"/>
          <w:numId w:val="2"/>
        </w:numPr>
        <w:rPr>
          <w:rFonts w:cs="Arial"/>
          <w:bCs/>
        </w:rPr>
      </w:pPr>
      <w:r w:rsidRPr="001770AA">
        <w:rPr>
          <w:rFonts w:cs="Arial"/>
        </w:rPr>
        <w:t xml:space="preserve">L’admission à un </w:t>
      </w:r>
      <w:r w:rsidRPr="001770AA">
        <w:rPr>
          <w:rFonts w:cs="Arial"/>
          <w:u w:val="single"/>
        </w:rPr>
        <w:t>programme de doctorat</w:t>
      </w:r>
      <w:r w:rsidRPr="001770AA">
        <w:rPr>
          <w:rFonts w:cs="Arial"/>
        </w:rPr>
        <w:t xml:space="preserve"> exige normalement une maîtrise ou l’équivalent dans le domaine du programme ou dans un </w:t>
      </w:r>
      <w:r w:rsidRPr="001770AA">
        <w:rPr>
          <w:rFonts w:cs="Arial"/>
        </w:rPr>
        <w:lastRenderedPageBreak/>
        <w:t>domaine connexe. Dans certains cas, les étudiant</w:t>
      </w:r>
      <w:r w:rsidR="0099407D" w:rsidRPr="001770AA">
        <w:rPr>
          <w:rFonts w:cs="Arial"/>
        </w:rPr>
        <w:t>e</w:t>
      </w:r>
      <w:r w:rsidRPr="001770AA">
        <w:rPr>
          <w:rFonts w:cs="Arial"/>
        </w:rPr>
        <w:t xml:space="preserve">s </w:t>
      </w:r>
      <w:r w:rsidR="00290927" w:rsidRPr="001770AA">
        <w:rPr>
          <w:rFonts w:cs="Arial"/>
        </w:rPr>
        <w:t xml:space="preserve">et les étudiants </w:t>
      </w:r>
      <w:r w:rsidRPr="001770AA">
        <w:rPr>
          <w:rFonts w:cs="Arial"/>
        </w:rPr>
        <w:t>peuvent être admis avec un baccalauréat par un processus accéléré.</w:t>
      </w:r>
      <w:bookmarkEnd w:id="37"/>
    </w:p>
    <w:p w14:paraId="4238FD1D" w14:textId="17BB6FE3" w:rsidR="00E67BC9" w:rsidRPr="001770AA" w:rsidRDefault="007D0A0C" w:rsidP="006A2568">
      <w:pPr>
        <w:pStyle w:val="ListParagraph"/>
        <w:numPr>
          <w:ilvl w:val="2"/>
          <w:numId w:val="2"/>
        </w:numPr>
        <w:rPr>
          <w:rFonts w:cs="Arial"/>
          <w:bCs/>
          <w:i/>
        </w:rPr>
      </w:pPr>
      <w:r w:rsidRPr="001770AA">
        <w:rPr>
          <w:rFonts w:cs="Arial"/>
        </w:rPr>
        <w:t>Dans le cas des programmes qui exigent une expérience de travail, le type de travail et l’ampleur de l’expérience sont précisés et sont établis en fonction de chaque programme.</w:t>
      </w:r>
    </w:p>
    <w:p w14:paraId="1F5325B7" w14:textId="1F9BC277" w:rsidR="004E2DDF" w:rsidRPr="001770AA" w:rsidRDefault="007D0A0C" w:rsidP="006A2568">
      <w:pPr>
        <w:pStyle w:val="ListParagraph"/>
        <w:numPr>
          <w:ilvl w:val="2"/>
          <w:numId w:val="2"/>
        </w:numPr>
        <w:rPr>
          <w:rFonts w:cs="Arial"/>
          <w:bCs/>
        </w:rPr>
      </w:pPr>
      <w:r w:rsidRPr="001770AA">
        <w:rPr>
          <w:rFonts w:cs="Arial"/>
        </w:rPr>
        <w:t xml:space="preserve">Les exigences linguistiques sont </w:t>
      </w:r>
      <w:r w:rsidR="001A063B" w:rsidRPr="001770AA">
        <w:rPr>
          <w:rFonts w:cs="Arial"/>
        </w:rPr>
        <w:t xml:space="preserve">adéquates </w:t>
      </w:r>
      <w:r w:rsidRPr="001770AA">
        <w:rPr>
          <w:rFonts w:cs="Arial"/>
        </w:rPr>
        <w:t>et permettront aux étudiant</w:t>
      </w:r>
      <w:r w:rsidR="0099407D" w:rsidRPr="001770AA">
        <w:rPr>
          <w:rFonts w:cs="Arial"/>
        </w:rPr>
        <w:t>e</w:t>
      </w:r>
      <w:r w:rsidRPr="001770AA">
        <w:rPr>
          <w:rFonts w:cs="Arial"/>
        </w:rPr>
        <w:t xml:space="preserve">s </w:t>
      </w:r>
      <w:r w:rsidR="00290927" w:rsidRPr="001770AA">
        <w:rPr>
          <w:rFonts w:cs="Arial"/>
        </w:rPr>
        <w:t xml:space="preserve">et aux étudiants </w:t>
      </w:r>
      <w:r w:rsidRPr="001770AA">
        <w:rPr>
          <w:rFonts w:cs="Arial"/>
        </w:rPr>
        <w:t xml:space="preserve">de réussir le programme. </w:t>
      </w:r>
    </w:p>
    <w:p w14:paraId="53DAB1B3" w14:textId="0C98588C" w:rsidR="00572D8D" w:rsidRPr="001770AA" w:rsidRDefault="007D0A0C" w:rsidP="006A2568">
      <w:pPr>
        <w:pStyle w:val="ListParagraph"/>
        <w:numPr>
          <w:ilvl w:val="2"/>
          <w:numId w:val="2"/>
        </w:numPr>
        <w:rPr>
          <w:rFonts w:cs="Arial"/>
          <w:bCs/>
        </w:rPr>
      </w:pPr>
      <w:bookmarkStart w:id="39" w:name="_Hlk118727576"/>
      <w:bookmarkStart w:id="40" w:name="_Hlk114576227"/>
      <w:r w:rsidRPr="001770AA">
        <w:rPr>
          <w:rFonts w:cs="Arial"/>
        </w:rPr>
        <w:t>Le programme exige que les étudiant</w:t>
      </w:r>
      <w:r w:rsidR="0099407D" w:rsidRPr="001770AA">
        <w:rPr>
          <w:rFonts w:cs="Arial"/>
        </w:rPr>
        <w:t>e</w:t>
      </w:r>
      <w:r w:rsidRPr="001770AA">
        <w:rPr>
          <w:rFonts w:cs="Arial"/>
        </w:rPr>
        <w:t>s</w:t>
      </w:r>
      <w:r w:rsidR="00290927" w:rsidRPr="001770AA">
        <w:rPr>
          <w:rFonts w:cs="Arial"/>
        </w:rPr>
        <w:t xml:space="preserve"> et les étudiants</w:t>
      </w:r>
      <w:r w:rsidRPr="001770AA">
        <w:rPr>
          <w:rFonts w:cs="Arial"/>
        </w:rPr>
        <w:t xml:space="preserve"> satisfassent à des normes </w:t>
      </w:r>
      <w:r w:rsidR="001A063B" w:rsidRPr="001770AA">
        <w:rPr>
          <w:rFonts w:cs="Arial"/>
        </w:rPr>
        <w:t>adaptées au</w:t>
      </w:r>
      <w:r w:rsidRPr="001770AA">
        <w:rPr>
          <w:rFonts w:cs="Arial"/>
        </w:rPr>
        <w:t xml:space="preserve"> type de programme et </w:t>
      </w:r>
      <w:r w:rsidR="001A063B" w:rsidRPr="001770AA">
        <w:rPr>
          <w:rFonts w:cs="Arial"/>
        </w:rPr>
        <w:t xml:space="preserve">au </w:t>
      </w:r>
      <w:r w:rsidRPr="001770AA">
        <w:rPr>
          <w:rFonts w:cs="Arial"/>
        </w:rPr>
        <w:t xml:space="preserve">niveau d’études. </w:t>
      </w:r>
      <w:bookmarkStart w:id="41" w:name="_Hlk103153388"/>
    </w:p>
    <w:bookmarkEnd w:id="39"/>
    <w:p w14:paraId="27405CB0" w14:textId="3FC82B57" w:rsidR="00292A28" w:rsidRPr="001770AA" w:rsidRDefault="00292A28" w:rsidP="006A2568">
      <w:pPr>
        <w:pStyle w:val="ListParagraph"/>
        <w:numPr>
          <w:ilvl w:val="3"/>
          <w:numId w:val="2"/>
        </w:numPr>
        <w:rPr>
          <w:rFonts w:cs="Arial"/>
          <w:bCs/>
        </w:rPr>
      </w:pPr>
      <w:r w:rsidRPr="001770AA">
        <w:rPr>
          <w:rFonts w:cs="Arial"/>
        </w:rPr>
        <w:t xml:space="preserve">Les conditions relatives à </w:t>
      </w:r>
      <w:r w:rsidR="00D467FE" w:rsidRPr="001770AA">
        <w:rPr>
          <w:rFonts w:cs="Arial"/>
        </w:rPr>
        <w:t xml:space="preserve">la promotion et à </w:t>
      </w:r>
      <w:r w:rsidRPr="001770AA">
        <w:rPr>
          <w:rFonts w:cs="Arial"/>
        </w:rPr>
        <w:t xml:space="preserve">l’obtention du diplôme concordent avec les résultats d’apprentissage et les </w:t>
      </w:r>
      <w:r w:rsidR="002C53E1" w:rsidRPr="001770AA">
        <w:rPr>
          <w:rFonts w:cs="Arial"/>
        </w:rPr>
        <w:t xml:space="preserve">perspectives de carrière et de formation; elles </w:t>
      </w:r>
      <w:r w:rsidRPr="001770AA">
        <w:rPr>
          <w:rFonts w:cs="Arial"/>
        </w:rPr>
        <w:t xml:space="preserve">sont renforcées par les politiques régissant les notes minimales et la moyenne pondérée cumulative, le niveau de scolarité et les mesures correctives/sanctions pour les étudiantes </w:t>
      </w:r>
      <w:r w:rsidR="00FA7ECF" w:rsidRPr="001770AA">
        <w:rPr>
          <w:rFonts w:cs="Arial"/>
        </w:rPr>
        <w:t xml:space="preserve">et les étudiants </w:t>
      </w:r>
      <w:r w:rsidRPr="001770AA">
        <w:rPr>
          <w:rFonts w:cs="Arial"/>
        </w:rPr>
        <w:t>qui ne satisfont pas aux exigences minimales de réussite.</w:t>
      </w:r>
    </w:p>
    <w:p w14:paraId="07E0002A" w14:textId="5A098EF1" w:rsidR="00786E2B" w:rsidRPr="001770AA" w:rsidRDefault="007D0A0C" w:rsidP="006A2568">
      <w:pPr>
        <w:pStyle w:val="ListParagraph"/>
        <w:numPr>
          <w:ilvl w:val="4"/>
          <w:numId w:val="2"/>
        </w:numPr>
        <w:rPr>
          <w:rFonts w:cs="Arial"/>
          <w:bCs/>
        </w:rPr>
      </w:pPr>
      <w:r w:rsidRPr="001770AA">
        <w:rPr>
          <w:rFonts w:cs="Arial"/>
        </w:rPr>
        <w:t xml:space="preserve">Les </w:t>
      </w:r>
      <w:r w:rsidR="002C53E1" w:rsidRPr="001770AA">
        <w:rPr>
          <w:rFonts w:cs="Arial"/>
        </w:rPr>
        <w:t xml:space="preserve">conditions </w:t>
      </w:r>
      <w:r w:rsidRPr="001770AA">
        <w:rPr>
          <w:rFonts w:cs="Arial"/>
        </w:rPr>
        <w:t>d</w:t>
      </w:r>
      <w:r w:rsidR="003360AE" w:rsidRPr="001770AA">
        <w:rPr>
          <w:rFonts w:cs="Arial"/>
        </w:rPr>
        <w:t xml:space="preserve">e promotion et/ou d’obtention du diplôme </w:t>
      </w:r>
      <w:r w:rsidR="00FC2759" w:rsidRPr="001770AA">
        <w:rPr>
          <w:rFonts w:cs="Arial"/>
        </w:rPr>
        <w:t>d’</w:t>
      </w:r>
      <w:r w:rsidRPr="001770AA">
        <w:rPr>
          <w:rFonts w:cs="Arial"/>
        </w:rPr>
        <w:t xml:space="preserve">un </w:t>
      </w:r>
      <w:r w:rsidRPr="001770AA">
        <w:rPr>
          <w:rFonts w:cs="Arial"/>
          <w:u w:val="single"/>
        </w:rPr>
        <w:t xml:space="preserve">programme de baccalauréat </w:t>
      </w:r>
      <w:r w:rsidR="002C53E1" w:rsidRPr="001770AA">
        <w:rPr>
          <w:rFonts w:cs="Arial"/>
          <w:u w:val="single"/>
        </w:rPr>
        <w:t>avec spécialisation</w:t>
      </w:r>
      <w:r w:rsidR="002C53E1" w:rsidRPr="001770AA">
        <w:rPr>
          <w:rFonts w:cs="Arial"/>
        </w:rPr>
        <w:t xml:space="preserve"> </w:t>
      </w:r>
      <w:r w:rsidR="00FC2759" w:rsidRPr="001770AA">
        <w:rPr>
          <w:rFonts w:cs="Arial"/>
        </w:rPr>
        <w:t xml:space="preserve">sont </w:t>
      </w:r>
      <w:r w:rsidRPr="001770AA">
        <w:rPr>
          <w:rFonts w:cs="Arial"/>
        </w:rPr>
        <w:t>plus élevées que celles d’un programme</w:t>
      </w:r>
      <w:r w:rsidR="0099407D" w:rsidRPr="001770AA">
        <w:rPr>
          <w:rFonts w:cs="Arial"/>
        </w:rPr>
        <w:t xml:space="preserve"> </w:t>
      </w:r>
      <w:r w:rsidR="00FC2759" w:rsidRPr="001770AA">
        <w:rPr>
          <w:rFonts w:cs="Arial"/>
        </w:rPr>
        <w:t xml:space="preserve">de baccalauréat </w:t>
      </w:r>
      <w:r w:rsidR="0099407D" w:rsidRPr="001770AA">
        <w:rPr>
          <w:rFonts w:cs="Arial"/>
        </w:rPr>
        <w:t>avec</w:t>
      </w:r>
      <w:r w:rsidRPr="001770AA">
        <w:rPr>
          <w:rFonts w:cs="Arial"/>
        </w:rPr>
        <w:t xml:space="preserve"> majeur</w:t>
      </w:r>
      <w:r w:rsidR="0099407D" w:rsidRPr="001770AA">
        <w:rPr>
          <w:rFonts w:cs="Arial"/>
        </w:rPr>
        <w:t>e</w:t>
      </w:r>
      <w:r w:rsidRPr="001770AA">
        <w:rPr>
          <w:rFonts w:cs="Arial"/>
        </w:rPr>
        <w:t xml:space="preserve"> (p</w:t>
      </w:r>
      <w:r w:rsidR="004B4B60" w:rsidRPr="001770AA">
        <w:rPr>
          <w:rFonts w:cs="Arial"/>
        </w:rPr>
        <w:t xml:space="preserve">. ex. </w:t>
      </w:r>
      <w:r w:rsidRPr="001770AA">
        <w:rPr>
          <w:rFonts w:cs="Arial"/>
        </w:rPr>
        <w:t xml:space="preserve">note minimale dans </w:t>
      </w:r>
      <w:r w:rsidR="004B4B60" w:rsidRPr="001770AA">
        <w:rPr>
          <w:rFonts w:cs="Arial"/>
        </w:rPr>
        <w:t>d</w:t>
      </w:r>
      <w:r w:rsidRPr="001770AA">
        <w:rPr>
          <w:rFonts w:cs="Arial"/>
        </w:rPr>
        <w:t>es cours</w:t>
      </w:r>
      <w:r w:rsidR="004B4B60" w:rsidRPr="001770AA">
        <w:rPr>
          <w:rFonts w:cs="Arial"/>
        </w:rPr>
        <w:t xml:space="preserve"> désignés</w:t>
      </w:r>
      <w:r w:rsidRPr="001770AA">
        <w:rPr>
          <w:rFonts w:cs="Arial"/>
        </w:rPr>
        <w:t xml:space="preserve">, moyenne pondérée cumulative minimale). </w:t>
      </w:r>
    </w:p>
    <w:p w14:paraId="31D08C36" w14:textId="5A86C7D9" w:rsidR="004B4B60" w:rsidRPr="001770AA" w:rsidRDefault="006E72EB" w:rsidP="006A2568">
      <w:pPr>
        <w:pStyle w:val="ListParagraph"/>
        <w:numPr>
          <w:ilvl w:val="4"/>
          <w:numId w:val="2"/>
        </w:numPr>
        <w:rPr>
          <w:rFonts w:cs="Arial"/>
          <w:bCs/>
        </w:rPr>
      </w:pPr>
      <w:r w:rsidRPr="001770AA">
        <w:rPr>
          <w:rFonts w:cs="Arial"/>
        </w:rPr>
        <w:t xml:space="preserve">Pour obtenir un diplôme de </w:t>
      </w:r>
      <w:r w:rsidRPr="001770AA">
        <w:rPr>
          <w:rFonts w:cs="Arial"/>
          <w:u w:val="single"/>
        </w:rPr>
        <w:t>maîtrise ou de doctorat</w:t>
      </w:r>
      <w:r w:rsidRPr="001770AA">
        <w:rPr>
          <w:rFonts w:cs="Arial"/>
        </w:rPr>
        <w:t>, les étudiantes et les étudiants doivent obtenir une moyenne cumulative d</w:t>
      </w:r>
      <w:r w:rsidR="00FA1A53" w:rsidRPr="001770AA">
        <w:rPr>
          <w:rFonts w:cs="Arial"/>
        </w:rPr>
        <w:t xml:space="preserve">’au moins </w:t>
      </w:r>
      <w:r w:rsidRPr="001770AA">
        <w:rPr>
          <w:rFonts w:cs="Arial"/>
        </w:rPr>
        <w:t>70</w:t>
      </w:r>
      <w:r w:rsidR="00FA1A53" w:rsidRPr="001770AA">
        <w:rPr>
          <w:rFonts w:cs="Arial"/>
        </w:rPr>
        <w:t> </w:t>
      </w:r>
      <w:r w:rsidRPr="001770AA">
        <w:rPr>
          <w:rFonts w:cs="Arial"/>
        </w:rPr>
        <w:t>%.</w:t>
      </w:r>
    </w:p>
    <w:p w14:paraId="67C6DDF7" w14:textId="77777777" w:rsidR="002C25ED" w:rsidRPr="001770AA" w:rsidRDefault="002C25ED" w:rsidP="006A2568">
      <w:pPr>
        <w:pStyle w:val="ListParagraph"/>
        <w:ind w:left="1224"/>
        <w:rPr>
          <w:rFonts w:cs="Arial"/>
          <w:bCs/>
        </w:rPr>
      </w:pPr>
      <w:bookmarkStart w:id="42" w:name="_Hlk118724155"/>
      <w:bookmarkEnd w:id="40"/>
      <w:bookmarkEnd w:id="41"/>
    </w:p>
    <w:bookmarkEnd w:id="42"/>
    <w:p w14:paraId="533E49EF" w14:textId="77777777" w:rsidR="004E2DDF" w:rsidRPr="001770AA" w:rsidRDefault="007D0A0C" w:rsidP="006A2568">
      <w:pPr>
        <w:pStyle w:val="ListParagraph"/>
        <w:numPr>
          <w:ilvl w:val="0"/>
          <w:numId w:val="2"/>
        </w:numPr>
        <w:rPr>
          <w:rFonts w:cs="Arial"/>
          <w:b/>
        </w:rPr>
      </w:pPr>
      <w:r w:rsidRPr="001770AA">
        <w:rPr>
          <w:rFonts w:cs="Arial"/>
          <w:b/>
          <w:bCs/>
        </w:rPr>
        <w:t>Ressources humaines</w:t>
      </w:r>
    </w:p>
    <w:p w14:paraId="17A743AC" w14:textId="3DA167E3" w:rsidR="004E2DDF" w:rsidRPr="001770AA" w:rsidRDefault="002C53E1" w:rsidP="006A2568">
      <w:pPr>
        <w:pStyle w:val="ListParagraph"/>
        <w:numPr>
          <w:ilvl w:val="1"/>
          <w:numId w:val="2"/>
        </w:numPr>
        <w:rPr>
          <w:rFonts w:cs="Arial"/>
          <w:bCs/>
        </w:rPr>
      </w:pPr>
      <w:r w:rsidRPr="001770AA">
        <w:rPr>
          <w:rFonts w:cs="Arial"/>
        </w:rPr>
        <w:t>Le programme compte sur un nombre suffisant de professeures et professeurs et de personnel qualifiés</w:t>
      </w:r>
      <w:r w:rsidR="007D0A0C" w:rsidRPr="001770AA">
        <w:rPr>
          <w:rFonts w:cs="Arial"/>
        </w:rPr>
        <w:t>.</w:t>
      </w:r>
    </w:p>
    <w:p w14:paraId="06DBDBE7" w14:textId="46B1A59B" w:rsidR="004E2DDF" w:rsidRPr="001770AA" w:rsidRDefault="007D0A0C" w:rsidP="006A2568">
      <w:pPr>
        <w:pStyle w:val="ListParagraph"/>
        <w:numPr>
          <w:ilvl w:val="2"/>
          <w:numId w:val="2"/>
        </w:numPr>
        <w:rPr>
          <w:rFonts w:cs="Arial"/>
          <w:bCs/>
        </w:rPr>
      </w:pPr>
      <w:r w:rsidRPr="001770AA">
        <w:rPr>
          <w:rFonts w:cs="Arial"/>
        </w:rPr>
        <w:t xml:space="preserve">Le programme </w:t>
      </w:r>
      <w:r w:rsidR="002C53E1" w:rsidRPr="001770AA">
        <w:rPr>
          <w:rFonts w:cs="Arial"/>
        </w:rPr>
        <w:t>repose sur un noyau</w:t>
      </w:r>
      <w:r w:rsidRPr="001770AA">
        <w:rPr>
          <w:rFonts w:cs="Arial"/>
        </w:rPr>
        <w:t xml:space="preserve"> désigné de </w:t>
      </w:r>
      <w:r w:rsidR="002C53E1" w:rsidRPr="001770AA">
        <w:rPr>
          <w:rFonts w:cs="Arial"/>
        </w:rPr>
        <w:t>professeures et professeurs à temps complet</w:t>
      </w:r>
      <w:r w:rsidRPr="001770AA">
        <w:rPr>
          <w:rFonts w:cs="Arial"/>
        </w:rPr>
        <w:t xml:space="preserve"> qui</w:t>
      </w:r>
      <w:r w:rsidR="002C53E1" w:rsidRPr="001770AA">
        <w:rPr>
          <w:rFonts w:cs="Arial"/>
        </w:rPr>
        <w:t xml:space="preserve"> en</w:t>
      </w:r>
      <w:r w:rsidRPr="001770AA">
        <w:rPr>
          <w:rFonts w:cs="Arial"/>
        </w:rPr>
        <w:t xml:space="preserve"> assure</w:t>
      </w:r>
      <w:r w:rsidR="002C53E1" w:rsidRPr="001770AA">
        <w:rPr>
          <w:rFonts w:cs="Arial"/>
        </w:rPr>
        <w:t>nt</w:t>
      </w:r>
      <w:r w:rsidRPr="001770AA">
        <w:rPr>
          <w:rFonts w:cs="Arial"/>
        </w:rPr>
        <w:t xml:space="preserve"> </w:t>
      </w:r>
      <w:r w:rsidR="002C53E1" w:rsidRPr="001770AA">
        <w:rPr>
          <w:rFonts w:cs="Arial"/>
        </w:rPr>
        <w:t xml:space="preserve">la </w:t>
      </w:r>
      <w:r w:rsidRPr="001770AA">
        <w:rPr>
          <w:rFonts w:cs="Arial"/>
        </w:rPr>
        <w:t xml:space="preserve">prestation ainsi que </w:t>
      </w:r>
      <w:r w:rsidR="00E44F61" w:rsidRPr="001770AA">
        <w:rPr>
          <w:rFonts w:cs="Arial"/>
        </w:rPr>
        <w:t>la cohérence</w:t>
      </w:r>
      <w:r w:rsidRPr="001770AA">
        <w:rPr>
          <w:rFonts w:cs="Arial"/>
        </w:rPr>
        <w:t xml:space="preserve">, la continuité et la </w:t>
      </w:r>
      <w:r w:rsidR="00E44F61" w:rsidRPr="001770AA">
        <w:rPr>
          <w:rFonts w:cs="Arial"/>
        </w:rPr>
        <w:t>viabilité</w:t>
      </w:r>
      <w:r w:rsidRPr="001770AA">
        <w:rPr>
          <w:rFonts w:cs="Arial"/>
        </w:rPr>
        <w:t>.</w:t>
      </w:r>
    </w:p>
    <w:p w14:paraId="3B8FEC28" w14:textId="282AF3EA" w:rsidR="004E2DDF" w:rsidRPr="001770AA" w:rsidRDefault="007D0A0C" w:rsidP="006A2568">
      <w:pPr>
        <w:pStyle w:val="ListParagraph"/>
        <w:numPr>
          <w:ilvl w:val="2"/>
          <w:numId w:val="2"/>
        </w:numPr>
        <w:rPr>
          <w:rFonts w:cs="Arial"/>
          <w:bCs/>
        </w:rPr>
      </w:pPr>
      <w:r w:rsidRPr="001770AA">
        <w:rPr>
          <w:rFonts w:cs="Arial"/>
        </w:rPr>
        <w:t xml:space="preserve">Il y a suffisamment de ressources </w:t>
      </w:r>
      <w:r w:rsidR="00E44F61" w:rsidRPr="001770AA">
        <w:rPr>
          <w:rFonts w:cs="Arial"/>
        </w:rPr>
        <w:t>professorales</w:t>
      </w:r>
      <w:r w:rsidRPr="001770AA">
        <w:rPr>
          <w:rFonts w:cs="Arial"/>
        </w:rPr>
        <w:t xml:space="preserve"> pour assurer : </w:t>
      </w:r>
    </w:p>
    <w:p w14:paraId="1B63A010" w14:textId="1239E135" w:rsidR="004E2DDF" w:rsidRPr="001770AA" w:rsidRDefault="00F144B7" w:rsidP="006A2568">
      <w:pPr>
        <w:pStyle w:val="ListParagraph"/>
        <w:numPr>
          <w:ilvl w:val="3"/>
          <w:numId w:val="2"/>
        </w:numPr>
        <w:rPr>
          <w:rFonts w:cs="Arial"/>
          <w:bCs/>
        </w:rPr>
      </w:pPr>
      <w:proofErr w:type="gramStart"/>
      <w:r w:rsidRPr="001770AA">
        <w:rPr>
          <w:rFonts w:cs="Arial"/>
        </w:rPr>
        <w:t>l’offre</w:t>
      </w:r>
      <w:proofErr w:type="gramEnd"/>
      <w:r w:rsidRPr="001770AA">
        <w:rPr>
          <w:rFonts w:cs="Arial"/>
        </w:rPr>
        <w:t xml:space="preserve"> des cours obligatoires et de certains cours à option; </w:t>
      </w:r>
    </w:p>
    <w:p w14:paraId="58003E02" w14:textId="16CB3D59" w:rsidR="004E2DDF" w:rsidRPr="001770AA" w:rsidRDefault="007D0A0C" w:rsidP="006A2568">
      <w:pPr>
        <w:pStyle w:val="ListParagraph"/>
        <w:numPr>
          <w:ilvl w:val="3"/>
          <w:numId w:val="2"/>
        </w:numPr>
        <w:rPr>
          <w:rFonts w:cs="Arial"/>
          <w:bCs/>
        </w:rPr>
      </w:pPr>
      <w:proofErr w:type="gramStart"/>
      <w:r w:rsidRPr="001770AA">
        <w:rPr>
          <w:rFonts w:cs="Arial"/>
        </w:rPr>
        <w:t>l’exposition</w:t>
      </w:r>
      <w:proofErr w:type="gramEnd"/>
      <w:r w:rsidRPr="001770AA">
        <w:rPr>
          <w:rFonts w:cs="Arial"/>
        </w:rPr>
        <w:t xml:space="preserve"> des étudiant</w:t>
      </w:r>
      <w:r w:rsidR="00F144B7" w:rsidRPr="001770AA">
        <w:rPr>
          <w:rFonts w:cs="Arial"/>
        </w:rPr>
        <w:t>e</w:t>
      </w:r>
      <w:r w:rsidRPr="001770AA">
        <w:rPr>
          <w:rFonts w:cs="Arial"/>
        </w:rPr>
        <w:t xml:space="preserve">s </w:t>
      </w:r>
      <w:r w:rsidR="00290927" w:rsidRPr="001770AA">
        <w:rPr>
          <w:rFonts w:cs="Arial"/>
        </w:rPr>
        <w:t xml:space="preserve">et des étudiants </w:t>
      </w:r>
      <w:r w:rsidRPr="001770AA">
        <w:rPr>
          <w:rFonts w:cs="Arial"/>
        </w:rPr>
        <w:t xml:space="preserve">à une variété </w:t>
      </w:r>
      <w:r w:rsidR="00E44F61" w:rsidRPr="001770AA">
        <w:rPr>
          <w:rFonts w:cs="Arial"/>
        </w:rPr>
        <w:t>de membres du personnel enseignant</w:t>
      </w:r>
      <w:r w:rsidRPr="001770AA">
        <w:rPr>
          <w:rFonts w:cs="Arial"/>
        </w:rPr>
        <w:t xml:space="preserve"> tout au long </w:t>
      </w:r>
      <w:r w:rsidR="00E44F61" w:rsidRPr="001770AA">
        <w:rPr>
          <w:rFonts w:cs="Arial"/>
        </w:rPr>
        <w:t>de leur parcours</w:t>
      </w:r>
      <w:r w:rsidRPr="001770AA">
        <w:rPr>
          <w:rFonts w:cs="Arial"/>
        </w:rPr>
        <w:t>;</w:t>
      </w:r>
    </w:p>
    <w:p w14:paraId="1C57B569" w14:textId="67CC67B4" w:rsidR="004E2DDF" w:rsidRPr="001770AA" w:rsidRDefault="007D0A0C" w:rsidP="006A2568">
      <w:pPr>
        <w:pStyle w:val="ListParagraph"/>
        <w:numPr>
          <w:ilvl w:val="3"/>
          <w:numId w:val="2"/>
        </w:numPr>
        <w:rPr>
          <w:rFonts w:cs="Arial"/>
          <w:bCs/>
        </w:rPr>
      </w:pPr>
      <w:proofErr w:type="gramStart"/>
      <w:r w:rsidRPr="001770AA">
        <w:rPr>
          <w:rFonts w:cs="Arial"/>
        </w:rPr>
        <w:t>la</w:t>
      </w:r>
      <w:proofErr w:type="gramEnd"/>
      <w:r w:rsidRPr="001770AA">
        <w:rPr>
          <w:rFonts w:cs="Arial"/>
        </w:rPr>
        <w:t xml:space="preserve"> supervision des étudiant</w:t>
      </w:r>
      <w:r w:rsidR="00F144B7" w:rsidRPr="001770AA">
        <w:rPr>
          <w:rFonts w:cs="Arial"/>
        </w:rPr>
        <w:t>e</w:t>
      </w:r>
      <w:r w:rsidRPr="001770AA">
        <w:rPr>
          <w:rFonts w:cs="Arial"/>
        </w:rPr>
        <w:t>s</w:t>
      </w:r>
      <w:r w:rsidR="00290927" w:rsidRPr="001770AA">
        <w:rPr>
          <w:rFonts w:cs="Arial"/>
        </w:rPr>
        <w:t xml:space="preserve"> et des étudiants</w:t>
      </w:r>
      <w:r w:rsidRPr="001770AA">
        <w:rPr>
          <w:rFonts w:cs="Arial"/>
        </w:rPr>
        <w:t>, le cas échéant.</w:t>
      </w:r>
    </w:p>
    <w:p w14:paraId="6BD73916" w14:textId="0DFD3E93" w:rsidR="004E2DDF" w:rsidRPr="001770AA" w:rsidRDefault="007D0A0C" w:rsidP="006A2568">
      <w:pPr>
        <w:pStyle w:val="ListParagraph"/>
        <w:numPr>
          <w:ilvl w:val="2"/>
          <w:numId w:val="2"/>
        </w:numPr>
        <w:rPr>
          <w:rFonts w:cs="Arial"/>
          <w:bCs/>
        </w:rPr>
      </w:pPr>
      <w:r w:rsidRPr="001770AA">
        <w:rPr>
          <w:rFonts w:cs="Arial"/>
        </w:rPr>
        <w:t xml:space="preserve">Il existe une allocation adéquate et durable de ressources pour l’administration, l’enseignement, la supervision ou le mentorat, selon les besoins du programme. </w:t>
      </w:r>
    </w:p>
    <w:p w14:paraId="3AB5E6D2" w14:textId="063B217B" w:rsidR="004E2DDF" w:rsidRPr="001770AA" w:rsidRDefault="007D0A0C" w:rsidP="006A2568">
      <w:pPr>
        <w:pStyle w:val="ListParagraph"/>
        <w:numPr>
          <w:ilvl w:val="2"/>
          <w:numId w:val="2"/>
        </w:numPr>
        <w:rPr>
          <w:rFonts w:cs="Arial"/>
          <w:bCs/>
        </w:rPr>
      </w:pPr>
      <w:r w:rsidRPr="001770AA">
        <w:rPr>
          <w:rFonts w:cs="Arial"/>
        </w:rPr>
        <w:t xml:space="preserve">Le programme dispose d’un plan réaliste de mise en œuvre qui montre </w:t>
      </w:r>
      <w:r w:rsidR="002C53E1" w:rsidRPr="001770AA">
        <w:rPr>
          <w:rFonts w:cs="Arial"/>
        </w:rPr>
        <w:t xml:space="preserve">de quelle manière </w:t>
      </w:r>
      <w:r w:rsidRPr="001770AA">
        <w:rPr>
          <w:rFonts w:cs="Arial"/>
        </w:rPr>
        <w:t xml:space="preserve">le corps professoral sera déployé et </w:t>
      </w:r>
      <w:r w:rsidR="002C53E1" w:rsidRPr="001770AA">
        <w:rPr>
          <w:rFonts w:cs="Arial"/>
        </w:rPr>
        <w:t xml:space="preserve">à quel moment </w:t>
      </w:r>
      <w:r w:rsidRPr="001770AA">
        <w:rPr>
          <w:rFonts w:cs="Arial"/>
        </w:rPr>
        <w:t>le corps professoral et le personnel enseignant seront embauchés s’ils ne sont pas tous en place au moment de la présentation de la proposition.</w:t>
      </w:r>
    </w:p>
    <w:p w14:paraId="6F64DA6E" w14:textId="09164EDF" w:rsidR="004E2DDF" w:rsidRPr="001770AA" w:rsidRDefault="007D0A0C" w:rsidP="006A2568">
      <w:pPr>
        <w:pStyle w:val="ListParagraph"/>
        <w:numPr>
          <w:ilvl w:val="2"/>
          <w:numId w:val="2"/>
        </w:numPr>
        <w:rPr>
          <w:rFonts w:cs="Arial"/>
          <w:bCs/>
        </w:rPr>
      </w:pPr>
      <w:r w:rsidRPr="001770AA">
        <w:rPr>
          <w:rFonts w:cs="Arial"/>
        </w:rPr>
        <w:t xml:space="preserve">Le programme prévoit un plan d’urgence raisonnable en cas de pénurie de ressources (que faire </w:t>
      </w:r>
      <w:r w:rsidR="002C53E1" w:rsidRPr="001770AA">
        <w:rPr>
          <w:rFonts w:cs="Arial"/>
        </w:rPr>
        <w:t>dans le cas d’une recherche infructueuse</w:t>
      </w:r>
      <w:r w:rsidRPr="001770AA">
        <w:rPr>
          <w:rFonts w:cs="Arial"/>
        </w:rPr>
        <w:t xml:space="preserve">, si le financement prévu </w:t>
      </w:r>
      <w:r w:rsidR="002C53E1" w:rsidRPr="001770AA">
        <w:rPr>
          <w:rFonts w:cs="Arial"/>
        </w:rPr>
        <w:t>n’est pas obtenu</w:t>
      </w:r>
      <w:r w:rsidRPr="001770AA">
        <w:rPr>
          <w:rFonts w:cs="Arial"/>
        </w:rPr>
        <w:t xml:space="preserve"> ou si les </w:t>
      </w:r>
      <w:r w:rsidR="002C53E1" w:rsidRPr="001770AA">
        <w:rPr>
          <w:rFonts w:cs="Arial"/>
        </w:rPr>
        <w:t xml:space="preserve">cibles </w:t>
      </w:r>
      <w:r w:rsidRPr="001770AA">
        <w:rPr>
          <w:rFonts w:cs="Arial"/>
        </w:rPr>
        <w:t xml:space="preserve">d’admission </w:t>
      </w:r>
      <w:r w:rsidR="002C53E1" w:rsidRPr="001770AA">
        <w:rPr>
          <w:rFonts w:cs="Arial"/>
        </w:rPr>
        <w:t>ne sont pas</w:t>
      </w:r>
      <w:r w:rsidRPr="001770AA">
        <w:rPr>
          <w:rFonts w:cs="Arial"/>
        </w:rPr>
        <w:t xml:space="preserve"> atteint</w:t>
      </w:r>
      <w:r w:rsidR="002C53E1" w:rsidRPr="001770AA">
        <w:rPr>
          <w:rFonts w:cs="Arial"/>
        </w:rPr>
        <w:t>e</w:t>
      </w:r>
      <w:r w:rsidRPr="001770AA">
        <w:rPr>
          <w:rFonts w:cs="Arial"/>
        </w:rPr>
        <w:t>s, etc.).</w:t>
      </w:r>
    </w:p>
    <w:p w14:paraId="0B1CAD7E" w14:textId="77777777" w:rsidR="004E2DDF" w:rsidRPr="001770AA" w:rsidRDefault="007D0A0C" w:rsidP="006A2568">
      <w:pPr>
        <w:pStyle w:val="ListParagraph"/>
        <w:numPr>
          <w:ilvl w:val="2"/>
          <w:numId w:val="2"/>
        </w:numPr>
        <w:rPr>
          <w:rFonts w:cs="Arial"/>
          <w:bCs/>
        </w:rPr>
      </w:pPr>
      <w:r w:rsidRPr="001770AA">
        <w:rPr>
          <w:rFonts w:cs="Arial"/>
        </w:rPr>
        <w:t>Le corps professoral et le personnel enseignant :</w:t>
      </w:r>
    </w:p>
    <w:p w14:paraId="6638743E" w14:textId="37DC7264" w:rsidR="004E2DDF" w:rsidRPr="001770AA" w:rsidRDefault="007D0A0C" w:rsidP="006A2568">
      <w:pPr>
        <w:pStyle w:val="ListParagraph"/>
        <w:numPr>
          <w:ilvl w:val="3"/>
          <w:numId w:val="2"/>
        </w:numPr>
        <w:rPr>
          <w:rFonts w:cs="Arial"/>
          <w:bCs/>
        </w:rPr>
      </w:pPr>
      <w:proofErr w:type="gramStart"/>
      <w:r w:rsidRPr="001770AA">
        <w:rPr>
          <w:rFonts w:cs="Arial"/>
        </w:rPr>
        <w:lastRenderedPageBreak/>
        <w:t>possèdent</w:t>
      </w:r>
      <w:proofErr w:type="gramEnd"/>
      <w:r w:rsidRPr="001770AA">
        <w:rPr>
          <w:rFonts w:cs="Arial"/>
        </w:rPr>
        <w:t xml:space="preserve"> </w:t>
      </w:r>
      <w:r w:rsidR="002C53E1" w:rsidRPr="001770AA">
        <w:rPr>
          <w:rFonts w:cs="Arial"/>
        </w:rPr>
        <w:t>la formation</w:t>
      </w:r>
      <w:r w:rsidRPr="001770AA">
        <w:rPr>
          <w:rFonts w:cs="Arial"/>
        </w:rPr>
        <w:t>, les titres de compétence et l’expertise nécessaires dans le domaine</w:t>
      </w:r>
      <w:r w:rsidR="00F144B7" w:rsidRPr="001770AA">
        <w:rPr>
          <w:rFonts w:cs="Arial"/>
        </w:rPr>
        <w:t xml:space="preserve"> d’étude</w:t>
      </w:r>
      <w:r w:rsidR="002817D4" w:rsidRPr="001770AA">
        <w:rPr>
          <w:rFonts w:cs="Arial"/>
        </w:rPr>
        <w:t>s ou dans une discipline étroitement apparentée</w:t>
      </w:r>
      <w:r w:rsidRPr="001770AA">
        <w:rPr>
          <w:rFonts w:cs="Arial"/>
        </w:rPr>
        <w:t xml:space="preserve"> pour offrir le programme</w:t>
      </w:r>
      <w:r w:rsidR="000F3BB0" w:rsidRPr="001770AA">
        <w:rPr>
          <w:rFonts w:cs="Arial"/>
        </w:rPr>
        <w:t>.</w:t>
      </w:r>
    </w:p>
    <w:p w14:paraId="114C183F" w14:textId="78C64758" w:rsidR="006C21BB" w:rsidRPr="001770AA" w:rsidRDefault="007D0A0C" w:rsidP="006A2568">
      <w:pPr>
        <w:pStyle w:val="ListParagraph"/>
        <w:numPr>
          <w:ilvl w:val="4"/>
          <w:numId w:val="2"/>
        </w:numPr>
        <w:rPr>
          <w:rStyle w:val="cf01"/>
          <w:rFonts w:ascii="Arial" w:hAnsi="Arial" w:cs="Arial"/>
          <w:i/>
          <w:iCs/>
          <w:sz w:val="22"/>
        </w:rPr>
      </w:pPr>
      <w:r w:rsidRPr="001770AA">
        <w:rPr>
          <w:rFonts w:cs="Arial"/>
        </w:rPr>
        <w:t>On s’attend à ce que le corps professoral et le personnel enseignant détiennent un grade</w:t>
      </w:r>
      <w:r w:rsidR="00F144B7" w:rsidRPr="001770AA">
        <w:rPr>
          <w:rFonts w:cs="Arial"/>
        </w:rPr>
        <w:t xml:space="preserve"> universitaire</w:t>
      </w:r>
      <w:r w:rsidRPr="001770AA">
        <w:rPr>
          <w:rFonts w:cs="Arial"/>
        </w:rPr>
        <w:t xml:space="preserve"> terminal </w:t>
      </w:r>
      <w:r w:rsidRPr="001770AA">
        <w:rPr>
          <w:rStyle w:val="cf01"/>
          <w:rFonts w:ascii="Arial" w:hAnsi="Arial" w:cs="Arial"/>
          <w:sz w:val="22"/>
          <w:szCs w:val="22"/>
        </w:rPr>
        <w:t xml:space="preserve">dans le domaine </w:t>
      </w:r>
      <w:r w:rsidR="00F144B7" w:rsidRPr="001770AA">
        <w:rPr>
          <w:rStyle w:val="cf01"/>
          <w:rFonts w:ascii="Arial" w:hAnsi="Arial" w:cs="Arial"/>
          <w:sz w:val="22"/>
          <w:szCs w:val="22"/>
        </w:rPr>
        <w:t xml:space="preserve">d’étude </w:t>
      </w:r>
      <w:r w:rsidRPr="001770AA">
        <w:rPr>
          <w:rStyle w:val="cf01"/>
          <w:rFonts w:ascii="Arial" w:hAnsi="Arial" w:cs="Arial"/>
          <w:sz w:val="22"/>
          <w:szCs w:val="22"/>
        </w:rPr>
        <w:t>ou dans un domaine connexe.</w:t>
      </w:r>
      <w:r w:rsidR="006C21BB" w:rsidRPr="001770AA">
        <w:rPr>
          <w:rStyle w:val="cf01"/>
          <w:rFonts w:ascii="Arial" w:hAnsi="Arial" w:cs="Arial"/>
          <w:sz w:val="22"/>
          <w:szCs w:val="22"/>
        </w:rPr>
        <w:t xml:space="preserve"> En l’absence d’un grade terminal, le ou la membre </w:t>
      </w:r>
      <w:r w:rsidR="00E44F61" w:rsidRPr="001770AA">
        <w:rPr>
          <w:rStyle w:val="cf01"/>
          <w:rFonts w:ascii="Arial" w:hAnsi="Arial" w:cs="Arial"/>
          <w:sz w:val="22"/>
          <w:szCs w:val="22"/>
        </w:rPr>
        <w:t>doit</w:t>
      </w:r>
      <w:r w:rsidR="006C21BB" w:rsidRPr="001770AA">
        <w:rPr>
          <w:rStyle w:val="cf01"/>
          <w:rFonts w:ascii="Arial" w:hAnsi="Arial" w:cs="Arial"/>
          <w:sz w:val="22"/>
          <w:szCs w:val="22"/>
        </w:rPr>
        <w:t xml:space="preserve"> poss</w:t>
      </w:r>
      <w:r w:rsidR="00E44F61" w:rsidRPr="001770AA">
        <w:rPr>
          <w:rStyle w:val="cf01"/>
          <w:rFonts w:ascii="Arial" w:hAnsi="Arial" w:cs="Arial"/>
          <w:sz w:val="22"/>
          <w:szCs w:val="22"/>
        </w:rPr>
        <w:t>éder</w:t>
      </w:r>
      <w:r w:rsidR="006C21BB" w:rsidRPr="001770AA">
        <w:rPr>
          <w:rStyle w:val="cf01"/>
          <w:rFonts w:ascii="Arial" w:hAnsi="Arial" w:cs="Arial"/>
          <w:sz w:val="22"/>
          <w:szCs w:val="22"/>
        </w:rPr>
        <w:t xml:space="preserve"> les qualifications, les connaissances ou l’expérience universitaires pertinentes et adéquates pour les cours </w:t>
      </w:r>
      <w:r w:rsidR="00E44F61" w:rsidRPr="001770AA">
        <w:rPr>
          <w:rStyle w:val="cf01"/>
          <w:rFonts w:ascii="Arial" w:hAnsi="Arial" w:cs="Arial"/>
          <w:sz w:val="22"/>
          <w:szCs w:val="22"/>
        </w:rPr>
        <w:t>qu’elle ou il donnera</w:t>
      </w:r>
      <w:r w:rsidR="006C21BB" w:rsidRPr="001770AA">
        <w:rPr>
          <w:rStyle w:val="cf01"/>
          <w:rFonts w:ascii="Arial" w:hAnsi="Arial" w:cs="Arial"/>
          <w:sz w:val="22"/>
          <w:szCs w:val="22"/>
        </w:rPr>
        <w:t xml:space="preserve">. </w:t>
      </w:r>
    </w:p>
    <w:p w14:paraId="52027312" w14:textId="77777777" w:rsidR="004E2DDF" w:rsidRPr="001770AA" w:rsidRDefault="007D0A0C" w:rsidP="006A2568">
      <w:pPr>
        <w:pStyle w:val="ListParagraph"/>
        <w:numPr>
          <w:ilvl w:val="3"/>
          <w:numId w:val="2"/>
        </w:numPr>
        <w:rPr>
          <w:rFonts w:cs="Arial"/>
          <w:bCs/>
        </w:rPr>
      </w:pPr>
      <w:proofErr w:type="gramStart"/>
      <w:r w:rsidRPr="001770AA">
        <w:rPr>
          <w:rFonts w:cs="Arial"/>
        </w:rPr>
        <w:t>possèdent</w:t>
      </w:r>
      <w:proofErr w:type="gramEnd"/>
      <w:r w:rsidRPr="001770AA">
        <w:rPr>
          <w:rFonts w:cs="Arial"/>
        </w:rPr>
        <w:t xml:space="preserve"> une expertise suffisamment approfondie et étendue pour assurer l’enseignement du contenu requis dans le domaine;</w:t>
      </w:r>
    </w:p>
    <w:p w14:paraId="43055E78" w14:textId="7E1EAFFF" w:rsidR="004E2DDF" w:rsidRPr="001770AA" w:rsidRDefault="00165B95" w:rsidP="006A2568">
      <w:pPr>
        <w:pStyle w:val="ListParagraph"/>
        <w:numPr>
          <w:ilvl w:val="3"/>
          <w:numId w:val="2"/>
        </w:numPr>
        <w:rPr>
          <w:rFonts w:cs="Arial"/>
          <w:bCs/>
        </w:rPr>
      </w:pPr>
      <w:proofErr w:type="gramStart"/>
      <w:r w:rsidRPr="001770AA">
        <w:rPr>
          <w:rFonts w:cs="Arial"/>
        </w:rPr>
        <w:t>conservent</w:t>
      </w:r>
      <w:proofErr w:type="gramEnd"/>
      <w:r w:rsidRPr="001770AA">
        <w:rPr>
          <w:rFonts w:cs="Arial"/>
        </w:rPr>
        <w:t xml:space="preserve"> une expertise universitaire et professionnelle qui convient au programme (ce qui peut comprendre un agrément/brevet/certificat ou l’équivalent, le cas échéant).</w:t>
      </w:r>
    </w:p>
    <w:p w14:paraId="4005EEC5" w14:textId="69ABF420" w:rsidR="004E2DDF" w:rsidRPr="001770AA" w:rsidRDefault="002C53E1" w:rsidP="006A2568">
      <w:pPr>
        <w:pStyle w:val="ListParagraph"/>
        <w:numPr>
          <w:ilvl w:val="2"/>
          <w:numId w:val="2"/>
        </w:numPr>
        <w:rPr>
          <w:rFonts w:cs="Arial"/>
          <w:bCs/>
        </w:rPr>
      </w:pPr>
      <w:r w:rsidRPr="001770AA">
        <w:rPr>
          <w:rFonts w:cs="Arial"/>
        </w:rPr>
        <w:t>Le programme bénéficie d’un soutien administratif adéquat</w:t>
      </w:r>
      <w:r w:rsidR="007D0A0C" w:rsidRPr="001770AA">
        <w:rPr>
          <w:rFonts w:cs="Arial"/>
        </w:rPr>
        <w:t>.</w:t>
      </w:r>
    </w:p>
    <w:p w14:paraId="3EA5D8DA" w14:textId="679C63A4" w:rsidR="002C25ED" w:rsidRPr="001770AA" w:rsidRDefault="007D0A0C" w:rsidP="006A2568">
      <w:pPr>
        <w:pStyle w:val="ListParagraph"/>
        <w:numPr>
          <w:ilvl w:val="3"/>
          <w:numId w:val="2"/>
        </w:numPr>
        <w:rPr>
          <w:rFonts w:cs="Arial"/>
          <w:bCs/>
        </w:rPr>
      </w:pPr>
      <w:r w:rsidRPr="001770AA">
        <w:rPr>
          <w:rFonts w:cs="Arial"/>
        </w:rPr>
        <w:t xml:space="preserve">Dans le cas des </w:t>
      </w:r>
      <w:r w:rsidRPr="001770AA">
        <w:rPr>
          <w:rFonts w:cs="Arial"/>
          <w:u w:val="single"/>
        </w:rPr>
        <w:t>programmes interdisciplinaires</w:t>
      </w:r>
      <w:r w:rsidRPr="001770AA">
        <w:rPr>
          <w:rFonts w:cs="Arial"/>
        </w:rPr>
        <w:t>, on a désigné un</w:t>
      </w:r>
      <w:r w:rsidR="00F144B7" w:rsidRPr="001770AA">
        <w:rPr>
          <w:rFonts w:cs="Arial"/>
        </w:rPr>
        <w:t>e coordonnatrice ou un</w:t>
      </w:r>
      <w:r w:rsidRPr="001770AA">
        <w:rPr>
          <w:rFonts w:cs="Arial"/>
        </w:rPr>
        <w:t xml:space="preserve"> coordonnateur de programme ou l’équivalent qui sera, à tout le moins, chargé de superviser la prestation du programme et de conseiller les étudiant</w:t>
      </w:r>
      <w:r w:rsidR="00F144B7" w:rsidRPr="001770AA">
        <w:rPr>
          <w:rFonts w:cs="Arial"/>
        </w:rPr>
        <w:t>e</w:t>
      </w:r>
      <w:r w:rsidRPr="001770AA">
        <w:rPr>
          <w:rFonts w:cs="Arial"/>
        </w:rPr>
        <w:t>s</w:t>
      </w:r>
      <w:r w:rsidR="00290927" w:rsidRPr="001770AA">
        <w:rPr>
          <w:rFonts w:cs="Arial"/>
        </w:rPr>
        <w:t xml:space="preserve"> et les étudiants</w:t>
      </w:r>
      <w:r w:rsidRPr="001770AA">
        <w:rPr>
          <w:rFonts w:cs="Arial"/>
        </w:rPr>
        <w:t>.</w:t>
      </w:r>
    </w:p>
    <w:p w14:paraId="7B7D0280" w14:textId="0A483C93" w:rsidR="002C25ED" w:rsidRPr="001770AA" w:rsidRDefault="007D0A0C" w:rsidP="006A2568">
      <w:pPr>
        <w:pStyle w:val="ListParagraph"/>
        <w:numPr>
          <w:ilvl w:val="3"/>
          <w:numId w:val="2"/>
        </w:numPr>
        <w:rPr>
          <w:rFonts w:cs="Arial"/>
          <w:bCs/>
        </w:rPr>
      </w:pPr>
      <w:r w:rsidRPr="001770AA">
        <w:rPr>
          <w:rFonts w:cs="Arial"/>
        </w:rPr>
        <w:t xml:space="preserve">Pour les </w:t>
      </w:r>
      <w:r w:rsidRPr="001770AA">
        <w:rPr>
          <w:rFonts w:cs="Arial"/>
          <w:u w:val="single"/>
        </w:rPr>
        <w:t xml:space="preserve">programmes </w:t>
      </w:r>
      <w:r w:rsidR="002C53E1" w:rsidRPr="001770AA">
        <w:rPr>
          <w:rFonts w:cs="Arial"/>
          <w:u w:val="single"/>
        </w:rPr>
        <w:t xml:space="preserve">ce cycles </w:t>
      </w:r>
      <w:r w:rsidRPr="001770AA">
        <w:rPr>
          <w:rFonts w:cs="Arial"/>
          <w:u w:val="single"/>
        </w:rPr>
        <w:t>supérieurs</w:t>
      </w:r>
      <w:r w:rsidRPr="001770AA">
        <w:rPr>
          <w:rFonts w:cs="Arial"/>
        </w:rPr>
        <w:t>, il y a un</w:t>
      </w:r>
      <w:r w:rsidR="00F144B7" w:rsidRPr="001770AA">
        <w:rPr>
          <w:rFonts w:cs="Arial"/>
        </w:rPr>
        <w:t>e administratrice ou un</w:t>
      </w:r>
      <w:r w:rsidRPr="001770AA">
        <w:rPr>
          <w:rFonts w:cs="Arial"/>
        </w:rPr>
        <w:t xml:space="preserve"> administrateur désigné (par exemple doyen</w:t>
      </w:r>
      <w:r w:rsidR="001B7360" w:rsidRPr="001770AA">
        <w:rPr>
          <w:rFonts w:cs="Arial"/>
        </w:rPr>
        <w:t xml:space="preserve"> ou doyenne</w:t>
      </w:r>
      <w:r w:rsidRPr="001770AA">
        <w:rPr>
          <w:rFonts w:cs="Arial"/>
        </w:rPr>
        <w:t xml:space="preserve"> ou </w:t>
      </w:r>
      <w:proofErr w:type="spellStart"/>
      <w:r w:rsidRPr="001770AA">
        <w:rPr>
          <w:rFonts w:cs="Arial"/>
        </w:rPr>
        <w:t>vice-</w:t>
      </w:r>
      <w:r w:rsidR="00F144B7" w:rsidRPr="001770AA">
        <w:rPr>
          <w:rFonts w:cs="Arial"/>
        </w:rPr>
        <w:t>rectrice</w:t>
      </w:r>
      <w:proofErr w:type="spellEnd"/>
      <w:r w:rsidR="001B7360" w:rsidRPr="001770AA">
        <w:rPr>
          <w:rFonts w:cs="Arial"/>
        </w:rPr>
        <w:t xml:space="preserve"> ou </w:t>
      </w:r>
      <w:r w:rsidR="00F144B7" w:rsidRPr="001770AA">
        <w:rPr>
          <w:rFonts w:cs="Arial"/>
        </w:rPr>
        <w:t>vice-recteur</w:t>
      </w:r>
      <w:r w:rsidRPr="001770AA">
        <w:rPr>
          <w:rFonts w:cs="Arial"/>
        </w:rPr>
        <w:t xml:space="preserve"> </w:t>
      </w:r>
      <w:r w:rsidR="00F144B7" w:rsidRPr="001770AA">
        <w:rPr>
          <w:rFonts w:cs="Arial"/>
        </w:rPr>
        <w:t>à l’enseignement et à la recherche</w:t>
      </w:r>
      <w:r w:rsidRPr="001770AA">
        <w:rPr>
          <w:rFonts w:cs="Arial"/>
        </w:rPr>
        <w:t>) ou un organisme de coordination (par exemple un bureau des études supérieures) qui est chargé de superviser le programme, surtout dans le cas d’un programme de doctorat.</w:t>
      </w:r>
    </w:p>
    <w:p w14:paraId="05D5EA81" w14:textId="7B0FCEC3" w:rsidR="00475B36" w:rsidRPr="001770AA" w:rsidRDefault="007D0A0C" w:rsidP="006A2568">
      <w:pPr>
        <w:pStyle w:val="ListParagraph"/>
        <w:numPr>
          <w:ilvl w:val="3"/>
          <w:numId w:val="2"/>
        </w:numPr>
        <w:rPr>
          <w:rFonts w:cs="Arial"/>
          <w:bCs/>
        </w:rPr>
      </w:pPr>
      <w:r w:rsidRPr="001770AA">
        <w:rPr>
          <w:rFonts w:cs="Arial"/>
        </w:rPr>
        <w:t xml:space="preserve">Dans le cas des </w:t>
      </w:r>
      <w:r w:rsidRPr="001770AA">
        <w:rPr>
          <w:rFonts w:cs="Arial"/>
          <w:u w:val="single"/>
        </w:rPr>
        <w:t>programmes offerts en collaboration</w:t>
      </w:r>
      <w:r w:rsidRPr="001770AA">
        <w:rPr>
          <w:rFonts w:cs="Arial"/>
        </w:rPr>
        <w:t xml:space="preserve">, un mécanisme de coordination interinstitutionnel </w:t>
      </w:r>
      <w:r w:rsidR="00883CF3" w:rsidRPr="001770AA">
        <w:rPr>
          <w:rFonts w:cs="Arial"/>
        </w:rPr>
        <w:t>est en place</w:t>
      </w:r>
      <w:r w:rsidRPr="001770AA">
        <w:rPr>
          <w:rFonts w:cs="Arial"/>
        </w:rPr>
        <w:t xml:space="preserve"> (c’est-à-dire </w:t>
      </w:r>
      <w:r w:rsidR="00F144B7" w:rsidRPr="001770AA">
        <w:rPr>
          <w:rFonts w:cs="Arial"/>
        </w:rPr>
        <w:t xml:space="preserve">une coordonnatrice ou </w:t>
      </w:r>
      <w:r w:rsidRPr="001770AA">
        <w:rPr>
          <w:rFonts w:cs="Arial"/>
        </w:rPr>
        <w:t xml:space="preserve">un coordonnateur de programme dans chaque établissement, un comité de coordination, ou les deux) </w:t>
      </w:r>
      <w:r w:rsidR="00883CF3" w:rsidRPr="001770AA">
        <w:rPr>
          <w:rFonts w:cs="Arial"/>
        </w:rPr>
        <w:t>pour</w:t>
      </w:r>
      <w:r w:rsidRPr="001770AA">
        <w:rPr>
          <w:rFonts w:cs="Arial"/>
        </w:rPr>
        <w:t xml:space="preserve"> assure</w:t>
      </w:r>
      <w:r w:rsidR="00883CF3" w:rsidRPr="001770AA">
        <w:rPr>
          <w:rFonts w:cs="Arial"/>
        </w:rPr>
        <w:t>r</w:t>
      </w:r>
      <w:r w:rsidRPr="001770AA">
        <w:rPr>
          <w:rFonts w:cs="Arial"/>
        </w:rPr>
        <w:t xml:space="preserve"> une transition en douceur entre établissements dans le cadre de la conception du programme, facilite</w:t>
      </w:r>
      <w:r w:rsidR="00883CF3" w:rsidRPr="001770AA">
        <w:rPr>
          <w:rFonts w:cs="Arial"/>
        </w:rPr>
        <w:t>r</w:t>
      </w:r>
      <w:r w:rsidRPr="001770AA">
        <w:rPr>
          <w:rFonts w:cs="Arial"/>
        </w:rPr>
        <w:t xml:space="preserve"> le transfert d’étudiant</w:t>
      </w:r>
      <w:r w:rsidR="00F144B7" w:rsidRPr="001770AA">
        <w:rPr>
          <w:rFonts w:cs="Arial"/>
        </w:rPr>
        <w:t>e</w:t>
      </w:r>
      <w:r w:rsidRPr="001770AA">
        <w:rPr>
          <w:rFonts w:cs="Arial"/>
        </w:rPr>
        <w:t xml:space="preserve">s </w:t>
      </w:r>
      <w:r w:rsidR="00D861C3" w:rsidRPr="001770AA">
        <w:rPr>
          <w:rFonts w:cs="Arial"/>
        </w:rPr>
        <w:t xml:space="preserve">et d’étudiants </w:t>
      </w:r>
      <w:r w:rsidRPr="001770AA">
        <w:rPr>
          <w:rFonts w:cs="Arial"/>
        </w:rPr>
        <w:t>et veille</w:t>
      </w:r>
      <w:r w:rsidR="00883CF3" w:rsidRPr="001770AA">
        <w:rPr>
          <w:rFonts w:cs="Arial"/>
        </w:rPr>
        <w:t>r</w:t>
      </w:r>
      <w:r w:rsidRPr="001770AA">
        <w:rPr>
          <w:rFonts w:cs="Arial"/>
        </w:rPr>
        <w:t xml:space="preserve"> à </w:t>
      </w:r>
      <w:r w:rsidR="00D861C3" w:rsidRPr="001770AA">
        <w:rPr>
          <w:rFonts w:cs="Arial"/>
        </w:rPr>
        <w:t xml:space="preserve">leur </w:t>
      </w:r>
      <w:r w:rsidRPr="001770AA">
        <w:rPr>
          <w:rFonts w:cs="Arial"/>
        </w:rPr>
        <w:t xml:space="preserve">offrir des conseils pertinents. Le mécanisme de coordination </w:t>
      </w:r>
      <w:r w:rsidR="002C53E1" w:rsidRPr="001770AA">
        <w:rPr>
          <w:rFonts w:cs="Arial"/>
        </w:rPr>
        <w:t xml:space="preserve">interinstitutionnel </w:t>
      </w:r>
      <w:r w:rsidRPr="001770AA">
        <w:rPr>
          <w:rFonts w:cs="Arial"/>
        </w:rPr>
        <w:t>tient compte du programme de manière holistique et régulière</w:t>
      </w:r>
      <w:r w:rsidRPr="001770AA">
        <w:rPr>
          <w:rStyle w:val="FootnoteReference"/>
          <w:rFonts w:cs="Arial"/>
        </w:rPr>
        <w:footnoteReference w:id="30"/>
      </w:r>
      <w:r w:rsidRPr="001770AA">
        <w:rPr>
          <w:rFonts w:cs="Arial"/>
        </w:rPr>
        <w:t>, afin de recenser et de relever les difficultés et de suivre et faciliter la réussite des étudiant</w:t>
      </w:r>
      <w:r w:rsidR="00205589" w:rsidRPr="001770AA">
        <w:rPr>
          <w:rFonts w:cs="Arial"/>
        </w:rPr>
        <w:t>e</w:t>
      </w:r>
      <w:r w:rsidRPr="001770AA">
        <w:rPr>
          <w:rFonts w:cs="Arial"/>
        </w:rPr>
        <w:t xml:space="preserve">s </w:t>
      </w:r>
      <w:r w:rsidR="00D861C3" w:rsidRPr="001770AA">
        <w:rPr>
          <w:rFonts w:cs="Arial"/>
        </w:rPr>
        <w:t xml:space="preserve">et des étudiants </w:t>
      </w:r>
      <w:r w:rsidRPr="001770AA">
        <w:rPr>
          <w:rFonts w:cs="Arial"/>
        </w:rPr>
        <w:t>et du programme.</w:t>
      </w:r>
    </w:p>
    <w:p w14:paraId="7A921008" w14:textId="77777777" w:rsidR="00BF1913" w:rsidRPr="001770AA" w:rsidRDefault="00BF1913" w:rsidP="006A2568">
      <w:pPr>
        <w:pStyle w:val="ListParagraph"/>
        <w:ind w:left="1728"/>
        <w:rPr>
          <w:rFonts w:cs="Arial"/>
          <w:bCs/>
        </w:rPr>
      </w:pPr>
    </w:p>
    <w:p w14:paraId="507DF373" w14:textId="77777777" w:rsidR="002C25ED" w:rsidRPr="001770AA" w:rsidRDefault="007D0A0C" w:rsidP="006A2568">
      <w:pPr>
        <w:pStyle w:val="ListParagraph"/>
        <w:keepNext/>
        <w:numPr>
          <w:ilvl w:val="0"/>
          <w:numId w:val="2"/>
        </w:numPr>
        <w:rPr>
          <w:rFonts w:cs="Arial"/>
          <w:b/>
        </w:rPr>
      </w:pPr>
      <w:r w:rsidRPr="001770AA">
        <w:rPr>
          <w:rFonts w:cs="Arial"/>
          <w:b/>
          <w:bCs/>
        </w:rPr>
        <w:t>Ressources de bibliothèque</w:t>
      </w:r>
      <w:bookmarkStart w:id="44" w:name="_Hlk156893298"/>
    </w:p>
    <w:p w14:paraId="0AF15607" w14:textId="77777777" w:rsidR="002C25ED" w:rsidRPr="001770AA" w:rsidRDefault="007D0A0C" w:rsidP="006A2568">
      <w:pPr>
        <w:pStyle w:val="ListParagraph"/>
        <w:keepNext/>
        <w:numPr>
          <w:ilvl w:val="1"/>
          <w:numId w:val="2"/>
        </w:numPr>
        <w:rPr>
          <w:rFonts w:cs="Arial"/>
          <w:bCs/>
        </w:rPr>
      </w:pPr>
      <w:r w:rsidRPr="001770AA">
        <w:rPr>
          <w:rFonts w:cs="Arial"/>
        </w:rPr>
        <w:t>La bibliothèque dispose de ressources suffisantes pour soutenir un programme de qualité.</w:t>
      </w:r>
      <w:bookmarkEnd w:id="44"/>
    </w:p>
    <w:p w14:paraId="677DF673" w14:textId="2023AAF1" w:rsidR="002C25ED" w:rsidRPr="001770AA" w:rsidRDefault="007D0A0C" w:rsidP="006A2568">
      <w:pPr>
        <w:pStyle w:val="ListParagraph"/>
        <w:numPr>
          <w:ilvl w:val="2"/>
          <w:numId w:val="2"/>
        </w:numPr>
        <w:rPr>
          <w:rFonts w:cs="Arial"/>
          <w:bCs/>
        </w:rPr>
      </w:pPr>
      <w:r w:rsidRPr="001770AA">
        <w:rPr>
          <w:rFonts w:cs="Arial"/>
        </w:rPr>
        <w:t>Les étudiant</w:t>
      </w:r>
      <w:r w:rsidR="004E22D1" w:rsidRPr="001770AA">
        <w:rPr>
          <w:rFonts w:cs="Arial"/>
        </w:rPr>
        <w:t>e</w:t>
      </w:r>
      <w:r w:rsidRPr="001770AA">
        <w:rPr>
          <w:rFonts w:cs="Arial"/>
        </w:rPr>
        <w:t xml:space="preserve">s </w:t>
      </w:r>
      <w:r w:rsidR="00122715" w:rsidRPr="001770AA">
        <w:rPr>
          <w:rFonts w:cs="Arial"/>
        </w:rPr>
        <w:t xml:space="preserve">et les étudiants </w:t>
      </w:r>
      <w:r w:rsidRPr="001770AA">
        <w:rPr>
          <w:rFonts w:cs="Arial"/>
        </w:rPr>
        <w:t>auront accès à des ressources suffisantes (livres, abonnements à des revues, archives, etc.) dans le domaine du programme.</w:t>
      </w:r>
    </w:p>
    <w:p w14:paraId="7FBBC060" w14:textId="179EBBCC" w:rsidR="004F2668" w:rsidRPr="001770AA" w:rsidRDefault="007D0A0C" w:rsidP="006A2568">
      <w:pPr>
        <w:pStyle w:val="ListParagraph"/>
        <w:numPr>
          <w:ilvl w:val="2"/>
          <w:numId w:val="2"/>
        </w:numPr>
        <w:spacing w:after="0"/>
        <w:rPr>
          <w:rFonts w:cs="Arial"/>
          <w:bCs/>
        </w:rPr>
      </w:pPr>
      <w:r w:rsidRPr="001770AA">
        <w:rPr>
          <w:rFonts w:cs="Arial"/>
        </w:rPr>
        <w:t>Les étudiant</w:t>
      </w:r>
      <w:r w:rsidR="004E22D1" w:rsidRPr="001770AA">
        <w:rPr>
          <w:rFonts w:cs="Arial"/>
        </w:rPr>
        <w:t>e</w:t>
      </w:r>
      <w:r w:rsidRPr="001770AA">
        <w:rPr>
          <w:rFonts w:cs="Arial"/>
        </w:rPr>
        <w:t>s</w:t>
      </w:r>
      <w:r w:rsidR="00122715" w:rsidRPr="001770AA">
        <w:rPr>
          <w:rFonts w:cs="Arial"/>
        </w:rPr>
        <w:t xml:space="preserve"> et les étudiants</w:t>
      </w:r>
      <w:r w:rsidRPr="001770AA">
        <w:rPr>
          <w:rFonts w:cs="Arial"/>
        </w:rPr>
        <w:t xml:space="preserve"> auront accès à suffisamment d’autres ressources (p</w:t>
      </w:r>
      <w:r w:rsidR="00E46E6C" w:rsidRPr="001770AA">
        <w:rPr>
          <w:rFonts w:cs="Arial"/>
        </w:rPr>
        <w:t xml:space="preserve">. ex. </w:t>
      </w:r>
      <w:r w:rsidRPr="001770AA">
        <w:rPr>
          <w:rFonts w:cs="Arial"/>
        </w:rPr>
        <w:t>des bibliothécaires professionnel</w:t>
      </w:r>
      <w:r w:rsidR="002C53E1" w:rsidRPr="001770AA">
        <w:rPr>
          <w:rFonts w:cs="Arial"/>
        </w:rPr>
        <w:t>le</w:t>
      </w:r>
      <w:r w:rsidRPr="001770AA">
        <w:rPr>
          <w:rFonts w:cs="Arial"/>
        </w:rPr>
        <w:t>s</w:t>
      </w:r>
      <w:r w:rsidR="002C53E1" w:rsidRPr="001770AA">
        <w:rPr>
          <w:rFonts w:cs="Arial"/>
        </w:rPr>
        <w:t xml:space="preserve"> ou </w:t>
      </w:r>
      <w:r w:rsidR="00883CF3" w:rsidRPr="001770AA">
        <w:rPr>
          <w:rFonts w:cs="Arial"/>
        </w:rPr>
        <w:t>professionnels</w:t>
      </w:r>
      <w:r w:rsidRPr="001770AA">
        <w:rPr>
          <w:rFonts w:cs="Arial"/>
        </w:rPr>
        <w:t xml:space="preserve"> ou des </w:t>
      </w:r>
      <w:r w:rsidR="002C53E1" w:rsidRPr="001770AA">
        <w:rPr>
          <w:rFonts w:cs="Arial"/>
        </w:rPr>
        <w:t xml:space="preserve">expertes ou </w:t>
      </w:r>
      <w:r w:rsidRPr="001770AA">
        <w:rPr>
          <w:rFonts w:cs="Arial"/>
        </w:rPr>
        <w:t xml:space="preserve">experts </w:t>
      </w:r>
      <w:r w:rsidR="00883CF3" w:rsidRPr="001770AA">
        <w:rPr>
          <w:rFonts w:cs="Arial"/>
        </w:rPr>
        <w:t>disciplinaires</w:t>
      </w:r>
      <w:r w:rsidRPr="001770AA">
        <w:rPr>
          <w:rFonts w:cs="Arial"/>
        </w:rPr>
        <w:t>, l’espace</w:t>
      </w:r>
      <w:r w:rsidR="00BE5DDA" w:rsidRPr="001770AA">
        <w:rPr>
          <w:rFonts w:cs="Arial"/>
        </w:rPr>
        <w:t xml:space="preserve"> et</w:t>
      </w:r>
      <w:r w:rsidRPr="001770AA">
        <w:rPr>
          <w:rFonts w:cs="Arial"/>
        </w:rPr>
        <w:t xml:space="preserve"> le matériel) pour favoriser </w:t>
      </w:r>
      <w:r w:rsidR="002C53E1" w:rsidRPr="001770AA">
        <w:rPr>
          <w:rFonts w:cs="Arial"/>
        </w:rPr>
        <w:t>l’atteinte d</w:t>
      </w:r>
      <w:r w:rsidRPr="001770AA">
        <w:rPr>
          <w:rFonts w:cs="Arial"/>
        </w:rPr>
        <w:t>es résultats d’apprentissage.</w:t>
      </w:r>
    </w:p>
    <w:p w14:paraId="6664848C" w14:textId="498C3B0B" w:rsidR="000D7AB7" w:rsidRPr="001770AA" w:rsidRDefault="000D7AB7" w:rsidP="006A2568">
      <w:pPr>
        <w:spacing w:after="0"/>
      </w:pPr>
    </w:p>
    <w:p w14:paraId="171A7539" w14:textId="77777777" w:rsidR="002C25ED" w:rsidRPr="001770AA" w:rsidRDefault="007D0A0C" w:rsidP="006A2568">
      <w:pPr>
        <w:pStyle w:val="ListParagraph"/>
        <w:numPr>
          <w:ilvl w:val="0"/>
          <w:numId w:val="2"/>
        </w:numPr>
        <w:rPr>
          <w:rFonts w:cs="Arial"/>
          <w:b/>
        </w:rPr>
      </w:pPr>
      <w:r w:rsidRPr="001770AA">
        <w:rPr>
          <w:rFonts w:cs="Arial"/>
          <w:b/>
          <w:bCs/>
        </w:rPr>
        <w:lastRenderedPageBreak/>
        <w:t>Autres ressources</w:t>
      </w:r>
    </w:p>
    <w:p w14:paraId="6D0FBB82" w14:textId="3D0C6CDF" w:rsidR="002C25ED" w:rsidRPr="001770AA" w:rsidRDefault="002C53E1" w:rsidP="006A2568">
      <w:pPr>
        <w:pStyle w:val="ListParagraph"/>
        <w:numPr>
          <w:ilvl w:val="1"/>
          <w:numId w:val="2"/>
        </w:numPr>
        <w:rPr>
          <w:rFonts w:cs="Arial"/>
          <w:bCs/>
        </w:rPr>
      </w:pPr>
      <w:r w:rsidRPr="001770AA">
        <w:rPr>
          <w:rFonts w:cs="Arial"/>
        </w:rPr>
        <w:t>Les</w:t>
      </w:r>
      <w:r w:rsidR="007D0A0C" w:rsidRPr="001770AA">
        <w:rPr>
          <w:rFonts w:cs="Arial"/>
        </w:rPr>
        <w:t xml:space="preserve"> ressources matérielles et </w:t>
      </w:r>
      <w:r w:rsidRPr="001770AA">
        <w:rPr>
          <w:rFonts w:cs="Arial"/>
        </w:rPr>
        <w:t>pédagogiques en place permettent d’</w:t>
      </w:r>
      <w:r w:rsidR="007D0A0C" w:rsidRPr="001770AA">
        <w:rPr>
          <w:rFonts w:cs="Arial"/>
        </w:rPr>
        <w:t>offrir un programme de qualité.</w:t>
      </w:r>
    </w:p>
    <w:p w14:paraId="0F996616" w14:textId="77777777" w:rsidR="002C25ED" w:rsidRPr="001770AA" w:rsidRDefault="007D0A0C" w:rsidP="006A2568">
      <w:pPr>
        <w:pStyle w:val="ListParagraph"/>
        <w:numPr>
          <w:ilvl w:val="2"/>
          <w:numId w:val="2"/>
        </w:numPr>
        <w:rPr>
          <w:rFonts w:cs="Arial"/>
          <w:bCs/>
        </w:rPr>
      </w:pPr>
      <w:r w:rsidRPr="001770AA">
        <w:rPr>
          <w:rFonts w:cs="Arial"/>
        </w:rPr>
        <w:t>L’espace physique (c’est-à-dire des installations comme les salles de classe, les ateliers, les laboratoires, les studios et les laboratoires informatiques) est suffisant pour soutenir le programme.</w:t>
      </w:r>
    </w:p>
    <w:p w14:paraId="0AEE1736" w14:textId="47645096" w:rsidR="009D60A7" w:rsidRPr="001770AA" w:rsidRDefault="007D0A0C" w:rsidP="006A2568">
      <w:pPr>
        <w:pStyle w:val="ListParagraph"/>
        <w:numPr>
          <w:ilvl w:val="2"/>
          <w:numId w:val="2"/>
        </w:numPr>
        <w:rPr>
          <w:rFonts w:cs="Arial"/>
          <w:bCs/>
        </w:rPr>
      </w:pPr>
      <w:r w:rsidRPr="001770AA">
        <w:rPr>
          <w:rFonts w:cs="Arial"/>
        </w:rPr>
        <w:t xml:space="preserve">Les ressources d’apprentissage (c’est-à-dire l’équipement technologique nécessaire à la mise en œuvre des programmes hybrides et </w:t>
      </w:r>
      <w:proofErr w:type="spellStart"/>
      <w:r w:rsidR="004E22D1" w:rsidRPr="001770AA">
        <w:rPr>
          <w:rFonts w:cs="Arial"/>
        </w:rPr>
        <w:t>co</w:t>
      </w:r>
      <w:r w:rsidRPr="001770AA">
        <w:rPr>
          <w:rFonts w:cs="Arial"/>
        </w:rPr>
        <w:t>modaux</w:t>
      </w:r>
      <w:proofErr w:type="spellEnd"/>
      <w:r w:rsidRPr="001770AA">
        <w:rPr>
          <w:rFonts w:cs="Arial"/>
        </w:rPr>
        <w:t xml:space="preserve">, le matériel de laboratoire, les logiciels, les autres fournitures et ressources) sont suffisantes pour soutenir le programme. </w:t>
      </w:r>
    </w:p>
    <w:p w14:paraId="6AFD3573" w14:textId="1B6152C6" w:rsidR="00EB7D00" w:rsidRPr="001770AA" w:rsidRDefault="007D0A0C" w:rsidP="006A2568">
      <w:pPr>
        <w:pStyle w:val="ListParagraph"/>
        <w:numPr>
          <w:ilvl w:val="2"/>
          <w:numId w:val="2"/>
        </w:numPr>
        <w:rPr>
          <w:rFonts w:cs="Arial"/>
          <w:bCs/>
        </w:rPr>
      </w:pPr>
      <w:r w:rsidRPr="001770AA">
        <w:rPr>
          <w:rFonts w:cs="Arial"/>
        </w:rPr>
        <w:t xml:space="preserve"> Si les ressources physiques et d’apprentissage nécessaires ne sont pas </w:t>
      </w:r>
      <w:r w:rsidR="0065121A" w:rsidRPr="001770AA">
        <w:rPr>
          <w:rFonts w:cs="Arial"/>
        </w:rPr>
        <w:t xml:space="preserve">toutes </w:t>
      </w:r>
      <w:r w:rsidRPr="001770AA">
        <w:rPr>
          <w:rFonts w:cs="Arial"/>
        </w:rPr>
        <w:t xml:space="preserve">en place au moment de la présentation de la proposition, le programme dispose d’un plan réaliste </w:t>
      </w:r>
      <w:r w:rsidR="002D1C96" w:rsidRPr="001770AA">
        <w:rPr>
          <w:rFonts w:cs="Arial"/>
        </w:rPr>
        <w:t xml:space="preserve"> qui précise le calendrier et le mode d’acquisition de ces ressources</w:t>
      </w:r>
      <w:r w:rsidRPr="001770AA">
        <w:rPr>
          <w:rFonts w:cs="Arial"/>
        </w:rPr>
        <w:t>.</w:t>
      </w:r>
    </w:p>
    <w:p w14:paraId="0EF87DE2" w14:textId="77777777" w:rsidR="002C25ED" w:rsidRPr="001770AA" w:rsidRDefault="002C25ED" w:rsidP="006A2568">
      <w:pPr>
        <w:pStyle w:val="ListParagraph"/>
        <w:ind w:left="1224"/>
        <w:rPr>
          <w:rFonts w:cs="Arial"/>
          <w:bCs/>
        </w:rPr>
      </w:pPr>
    </w:p>
    <w:bookmarkEnd w:id="27"/>
    <w:p w14:paraId="6E01F960" w14:textId="609A5004" w:rsidR="002C25ED" w:rsidRPr="001770AA" w:rsidRDefault="007D0A0C" w:rsidP="006A2568">
      <w:pPr>
        <w:pStyle w:val="ListParagraph"/>
        <w:keepNext/>
        <w:numPr>
          <w:ilvl w:val="0"/>
          <w:numId w:val="2"/>
        </w:numPr>
        <w:ind w:left="357" w:hanging="357"/>
        <w:rPr>
          <w:rFonts w:cs="Arial"/>
          <w:bCs/>
          <w:u w:val="single"/>
        </w:rPr>
      </w:pPr>
      <w:r w:rsidRPr="001770AA">
        <w:rPr>
          <w:rFonts w:cs="Arial"/>
          <w:b/>
          <w:bCs/>
        </w:rPr>
        <w:t xml:space="preserve">Programmes </w:t>
      </w:r>
      <w:r w:rsidR="006E5A35" w:rsidRPr="001770AA">
        <w:rPr>
          <w:rFonts w:cs="Arial"/>
          <w:b/>
          <w:bCs/>
        </w:rPr>
        <w:t>élaborés et offerts</w:t>
      </w:r>
      <w:r w:rsidRPr="001770AA">
        <w:rPr>
          <w:rFonts w:cs="Arial"/>
          <w:b/>
          <w:bCs/>
        </w:rPr>
        <w:t xml:space="preserve"> en collaboration</w:t>
      </w:r>
      <w:r w:rsidRPr="001770AA">
        <w:rPr>
          <w:rStyle w:val="FootnoteReference"/>
          <w:rFonts w:cs="Arial"/>
        </w:rPr>
        <w:footnoteReference w:id="31"/>
      </w:r>
    </w:p>
    <w:p w14:paraId="5CC8D381" w14:textId="5016E4CF" w:rsidR="004A5868" w:rsidRPr="001770AA" w:rsidRDefault="007D0A0C" w:rsidP="006A2568">
      <w:pPr>
        <w:pStyle w:val="ListParagraph"/>
        <w:numPr>
          <w:ilvl w:val="1"/>
          <w:numId w:val="2"/>
        </w:numPr>
        <w:rPr>
          <w:rFonts w:cs="Arial"/>
          <w:bCs/>
          <w:u w:val="single"/>
        </w:rPr>
      </w:pPr>
      <w:bookmarkStart w:id="46" w:name="_Hlk163133676"/>
      <w:r w:rsidRPr="001770AA">
        <w:rPr>
          <w:rFonts w:cs="Arial"/>
        </w:rPr>
        <w:t>En plus de</w:t>
      </w:r>
      <w:r w:rsidR="000030F4" w:rsidRPr="001770AA">
        <w:rPr>
          <w:rFonts w:cs="Arial"/>
        </w:rPr>
        <w:t>s</w:t>
      </w:r>
      <w:r w:rsidRPr="001770AA">
        <w:rPr>
          <w:rFonts w:cs="Arial"/>
        </w:rPr>
        <w:t xml:space="preserve"> </w:t>
      </w:r>
      <w:r w:rsidR="00571315" w:rsidRPr="001770AA">
        <w:rPr>
          <w:rFonts w:cs="Arial"/>
        </w:rPr>
        <w:t xml:space="preserve">normes et critères qui </w:t>
      </w:r>
      <w:r w:rsidRPr="001770AA">
        <w:rPr>
          <w:rFonts w:cs="Arial"/>
        </w:rPr>
        <w:t>précède</w:t>
      </w:r>
      <w:bookmarkEnd w:id="46"/>
      <w:r w:rsidR="00571315" w:rsidRPr="001770AA">
        <w:rPr>
          <w:rFonts w:cs="Arial"/>
        </w:rPr>
        <w:t>nt</w:t>
      </w:r>
      <w:r w:rsidRPr="001770AA">
        <w:rPr>
          <w:rFonts w:cs="Arial"/>
        </w:rPr>
        <w:t>, pour les programmes offerts en collaboration, il existe une entente interinstitutionnelle clairement définie (ou des documents équivalents) qui décrit la répartition des responsabilités relatives à tous les aspects pertinents du programme.</w:t>
      </w:r>
      <w:r w:rsidR="00842AE9" w:rsidRPr="001770AA">
        <w:rPr>
          <w:rFonts w:cs="Arial"/>
        </w:rPr>
        <w:t xml:space="preserve"> Cette entente interinstitutionnelle comprend au minimum :</w:t>
      </w:r>
    </w:p>
    <w:p w14:paraId="4B377CFD" w14:textId="4E8C470E" w:rsidR="002C25ED" w:rsidRPr="001770AA" w:rsidRDefault="007D0A0C" w:rsidP="006A2568">
      <w:pPr>
        <w:pStyle w:val="ListParagraph"/>
        <w:numPr>
          <w:ilvl w:val="2"/>
          <w:numId w:val="2"/>
        </w:numPr>
        <w:rPr>
          <w:rFonts w:cs="Arial"/>
          <w:bCs/>
          <w:u w:val="single"/>
        </w:rPr>
      </w:pPr>
      <w:proofErr w:type="gramStart"/>
      <w:r w:rsidRPr="001770AA">
        <w:rPr>
          <w:rFonts w:cs="Arial"/>
        </w:rPr>
        <w:t>la</w:t>
      </w:r>
      <w:proofErr w:type="gramEnd"/>
      <w:r w:rsidRPr="001770AA">
        <w:rPr>
          <w:rFonts w:cs="Arial"/>
        </w:rPr>
        <w:t xml:space="preserve"> direction académique;</w:t>
      </w:r>
    </w:p>
    <w:p w14:paraId="2AC2CB68" w14:textId="18A0172E" w:rsidR="002C25ED" w:rsidRPr="001770AA" w:rsidRDefault="007D0A0C" w:rsidP="006A2568">
      <w:pPr>
        <w:pStyle w:val="ListParagraph"/>
        <w:numPr>
          <w:ilvl w:val="2"/>
          <w:numId w:val="2"/>
        </w:numPr>
        <w:rPr>
          <w:rFonts w:cs="Arial"/>
          <w:bCs/>
          <w:u w:val="single"/>
        </w:rPr>
      </w:pPr>
      <w:proofErr w:type="gramStart"/>
      <w:r w:rsidRPr="001770AA">
        <w:rPr>
          <w:rFonts w:cs="Arial"/>
        </w:rPr>
        <w:t>les</w:t>
      </w:r>
      <w:proofErr w:type="gramEnd"/>
      <w:r w:rsidRPr="001770AA">
        <w:rPr>
          <w:rFonts w:cs="Arial"/>
        </w:rPr>
        <w:t xml:space="preserve"> fonctions administratives;</w:t>
      </w:r>
    </w:p>
    <w:p w14:paraId="0E0211ED" w14:textId="4462073B" w:rsidR="002C25ED" w:rsidRPr="001770AA" w:rsidRDefault="007D0A0C" w:rsidP="006A2568">
      <w:pPr>
        <w:pStyle w:val="ListParagraph"/>
        <w:numPr>
          <w:ilvl w:val="2"/>
          <w:numId w:val="2"/>
        </w:numPr>
        <w:rPr>
          <w:rFonts w:cs="Arial"/>
          <w:bCs/>
          <w:u w:val="single"/>
        </w:rPr>
      </w:pPr>
      <w:proofErr w:type="gramStart"/>
      <w:r w:rsidRPr="001770AA">
        <w:rPr>
          <w:rFonts w:cs="Arial"/>
        </w:rPr>
        <w:t>le</w:t>
      </w:r>
      <w:proofErr w:type="gramEnd"/>
      <w:r w:rsidRPr="001770AA">
        <w:rPr>
          <w:rFonts w:cs="Arial"/>
        </w:rPr>
        <w:t xml:space="preserve"> processus d’évaluation du programme</w:t>
      </w:r>
      <w:r w:rsidR="00AF73FE" w:rsidRPr="001770AA">
        <w:rPr>
          <w:rFonts w:cs="Arial"/>
        </w:rPr>
        <w:t> :</w:t>
      </w:r>
      <w:r w:rsidRPr="001770AA">
        <w:rPr>
          <w:rFonts w:cs="Arial"/>
        </w:rPr>
        <w:t xml:space="preserve"> </w:t>
      </w:r>
    </w:p>
    <w:p w14:paraId="00766CF8" w14:textId="291F8437" w:rsidR="002C25ED" w:rsidRPr="001770AA" w:rsidRDefault="007D0A0C" w:rsidP="006A2568">
      <w:pPr>
        <w:pStyle w:val="ListParagraph"/>
        <w:numPr>
          <w:ilvl w:val="3"/>
          <w:numId w:val="2"/>
        </w:numPr>
        <w:rPr>
          <w:rFonts w:cs="Arial"/>
          <w:bCs/>
          <w:u w:val="single"/>
        </w:rPr>
      </w:pPr>
      <w:proofErr w:type="gramStart"/>
      <w:r w:rsidRPr="001770AA">
        <w:rPr>
          <w:rFonts w:cs="Arial"/>
        </w:rPr>
        <w:t>le</w:t>
      </w:r>
      <w:proofErr w:type="gramEnd"/>
      <w:r w:rsidRPr="001770AA">
        <w:rPr>
          <w:rFonts w:cs="Arial"/>
        </w:rPr>
        <w:t xml:space="preserve"> processus d’évaluation du programme tient compte des composantes offertes par chaque établissement, évalue le programme dans son ensemble et englobe les politiques, les procédures et les normes d’évaluation de chaque partenaire</w:t>
      </w:r>
      <w:r w:rsidR="001E281E" w:rsidRPr="001770AA">
        <w:rPr>
          <w:rFonts w:cs="Arial"/>
        </w:rPr>
        <w:t>;</w:t>
      </w:r>
    </w:p>
    <w:p w14:paraId="5A3F1E97" w14:textId="636B458F" w:rsidR="002C25ED" w:rsidRPr="001770AA" w:rsidRDefault="007D0A0C" w:rsidP="006A2568">
      <w:pPr>
        <w:pStyle w:val="ListParagraph"/>
        <w:numPr>
          <w:ilvl w:val="2"/>
          <w:numId w:val="2"/>
        </w:numPr>
        <w:rPr>
          <w:rFonts w:cs="Arial"/>
          <w:bCs/>
          <w:u w:val="single"/>
        </w:rPr>
      </w:pPr>
      <w:proofErr w:type="gramStart"/>
      <w:r w:rsidRPr="001770AA">
        <w:rPr>
          <w:rFonts w:cs="Arial"/>
        </w:rPr>
        <w:t>les</w:t>
      </w:r>
      <w:proofErr w:type="gramEnd"/>
      <w:r w:rsidRPr="001770AA">
        <w:rPr>
          <w:rFonts w:cs="Arial"/>
        </w:rPr>
        <w:t xml:space="preserve"> procédures de résolution des différends entre les parties;</w:t>
      </w:r>
    </w:p>
    <w:p w14:paraId="42855F0C" w14:textId="4F9247F3" w:rsidR="009D519D" w:rsidRPr="001770AA" w:rsidRDefault="007D0A0C" w:rsidP="006A2568">
      <w:pPr>
        <w:pStyle w:val="ListParagraph"/>
        <w:numPr>
          <w:ilvl w:val="2"/>
          <w:numId w:val="2"/>
        </w:numPr>
        <w:rPr>
          <w:rFonts w:cs="Arial"/>
          <w:bCs/>
          <w:u w:val="single"/>
        </w:rPr>
      </w:pPr>
      <w:proofErr w:type="gramStart"/>
      <w:r w:rsidRPr="001770AA">
        <w:rPr>
          <w:rFonts w:cs="Arial"/>
        </w:rPr>
        <w:t>la</w:t>
      </w:r>
      <w:proofErr w:type="gramEnd"/>
      <w:r w:rsidRPr="001770AA">
        <w:rPr>
          <w:rFonts w:cs="Arial"/>
        </w:rPr>
        <w:t xml:space="preserve"> protection des étudiant</w:t>
      </w:r>
      <w:r w:rsidR="00174C5E" w:rsidRPr="001770AA">
        <w:rPr>
          <w:rFonts w:cs="Arial"/>
        </w:rPr>
        <w:t>e</w:t>
      </w:r>
      <w:r w:rsidRPr="001770AA">
        <w:rPr>
          <w:rFonts w:cs="Arial"/>
        </w:rPr>
        <w:t xml:space="preserve">s </w:t>
      </w:r>
      <w:r w:rsidR="00A92B51" w:rsidRPr="001770AA">
        <w:rPr>
          <w:rFonts w:cs="Arial"/>
        </w:rPr>
        <w:t xml:space="preserve">et des étudiants </w:t>
      </w:r>
      <w:r w:rsidRPr="001770AA">
        <w:rPr>
          <w:rFonts w:cs="Arial"/>
        </w:rPr>
        <w:t>en cas de résiliation de l’entente.</w:t>
      </w:r>
    </w:p>
    <w:p w14:paraId="119C2CA6" w14:textId="42BD71BF" w:rsidR="004A5868" w:rsidRPr="001770AA" w:rsidRDefault="007D0A0C" w:rsidP="006A2568">
      <w:pPr>
        <w:pStyle w:val="ListParagraph"/>
        <w:numPr>
          <w:ilvl w:val="1"/>
          <w:numId w:val="2"/>
        </w:numPr>
        <w:spacing w:after="0"/>
        <w:rPr>
          <w:rFonts w:cs="Arial"/>
        </w:rPr>
      </w:pPr>
      <w:r w:rsidRPr="001770AA">
        <w:rPr>
          <w:rFonts w:cs="Arial"/>
        </w:rPr>
        <w:t>Pour les programmes qui exigent un titre de compétence pour l’admission, les acquis ou les compétences que les étudiant</w:t>
      </w:r>
      <w:r w:rsidR="00174C5E" w:rsidRPr="001770AA">
        <w:rPr>
          <w:rFonts w:cs="Arial"/>
        </w:rPr>
        <w:t>e</w:t>
      </w:r>
      <w:r w:rsidRPr="001770AA">
        <w:rPr>
          <w:rFonts w:cs="Arial"/>
        </w:rPr>
        <w:t>s</w:t>
      </w:r>
      <w:r w:rsidR="00D861C3" w:rsidRPr="001770AA">
        <w:rPr>
          <w:rFonts w:cs="Arial"/>
        </w:rPr>
        <w:t xml:space="preserve"> et les étudiants</w:t>
      </w:r>
      <w:r w:rsidRPr="001770AA">
        <w:rPr>
          <w:rFonts w:cs="Arial"/>
        </w:rPr>
        <w:t xml:space="preserve"> sont censés posséder à l’admission au programme ont été </w:t>
      </w:r>
      <w:r w:rsidR="002C53E1" w:rsidRPr="001770AA">
        <w:rPr>
          <w:rFonts w:cs="Arial"/>
        </w:rPr>
        <w:t xml:space="preserve">définis </w:t>
      </w:r>
      <w:r w:rsidRPr="001770AA">
        <w:rPr>
          <w:rFonts w:cs="Arial"/>
        </w:rPr>
        <w:t xml:space="preserve">et sont alignés sur le contenu et les </w:t>
      </w:r>
      <w:r w:rsidR="00B53BB1" w:rsidRPr="001770AA">
        <w:rPr>
          <w:rFonts w:cs="Arial"/>
        </w:rPr>
        <w:t>ex</w:t>
      </w:r>
      <w:r w:rsidRPr="001770AA">
        <w:rPr>
          <w:rFonts w:cs="Arial"/>
        </w:rPr>
        <w:t>igences du programme proposé.</w:t>
      </w:r>
    </w:p>
    <w:p w14:paraId="358BD69F" w14:textId="77777777" w:rsidR="006A2568" w:rsidRPr="001770AA" w:rsidRDefault="006A2568" w:rsidP="006A2568">
      <w:pPr>
        <w:spacing w:after="0"/>
      </w:pPr>
    </w:p>
    <w:p w14:paraId="37D4DC59" w14:textId="77777777" w:rsidR="004F59E3" w:rsidRPr="001770AA" w:rsidRDefault="00B64C8B" w:rsidP="006A2568">
      <w:pPr>
        <w:pStyle w:val="ListParagraph"/>
        <w:keepNext/>
        <w:numPr>
          <w:ilvl w:val="0"/>
          <w:numId w:val="2"/>
        </w:numPr>
        <w:ind w:left="357" w:hanging="357"/>
        <w:rPr>
          <w:rFonts w:cs="Arial"/>
          <w:b/>
          <w:bCs/>
        </w:rPr>
      </w:pPr>
      <w:r w:rsidRPr="001770AA">
        <w:rPr>
          <w:rFonts w:cs="Arial"/>
          <w:b/>
          <w:bCs/>
        </w:rPr>
        <w:t>Mise en œuvre des Appels à l’action de la Commission de vérité et réconciliation (CVR)</w:t>
      </w:r>
    </w:p>
    <w:p w14:paraId="0B4B7569" w14:textId="23827D2D" w:rsidR="00B64C8B" w:rsidRPr="001770AA" w:rsidRDefault="000E08E8" w:rsidP="006A2568">
      <w:pPr>
        <w:pStyle w:val="ListParagraph"/>
        <w:numPr>
          <w:ilvl w:val="1"/>
          <w:numId w:val="2"/>
        </w:numPr>
        <w:tabs>
          <w:tab w:val="left" w:pos="851"/>
        </w:tabs>
        <w:rPr>
          <w:rFonts w:cs="Arial"/>
        </w:rPr>
      </w:pPr>
      <w:r w:rsidRPr="001770AA">
        <w:rPr>
          <w:rFonts w:cs="Arial"/>
        </w:rPr>
        <w:t xml:space="preserve">Les efforts de mise en œuvre des Appels à l’action de la CRV dans le </w:t>
      </w:r>
      <w:r w:rsidR="00E20C34" w:rsidRPr="001770AA">
        <w:rPr>
          <w:rFonts w:cs="Arial"/>
        </w:rPr>
        <w:t xml:space="preserve">cadre du </w:t>
      </w:r>
      <w:r w:rsidRPr="001770AA">
        <w:rPr>
          <w:rFonts w:cs="Arial"/>
        </w:rPr>
        <w:t xml:space="preserve">programme sont clairement définis. </w:t>
      </w:r>
    </w:p>
    <w:p w14:paraId="33B89743" w14:textId="77777777" w:rsidR="004F59E3" w:rsidRPr="001770AA" w:rsidRDefault="004F59E3" w:rsidP="006A2568">
      <w:pPr>
        <w:pStyle w:val="ListParagraph"/>
        <w:ind w:left="360"/>
        <w:rPr>
          <w:rFonts w:cs="Arial"/>
          <w:b/>
          <w:bCs/>
        </w:rPr>
      </w:pPr>
    </w:p>
    <w:p w14:paraId="4DD6F585" w14:textId="77777777" w:rsidR="004F59E3" w:rsidRPr="001770AA" w:rsidRDefault="00E20C34" w:rsidP="006A2568">
      <w:pPr>
        <w:pStyle w:val="ListParagraph"/>
        <w:numPr>
          <w:ilvl w:val="0"/>
          <w:numId w:val="2"/>
        </w:numPr>
        <w:rPr>
          <w:rFonts w:cs="Arial"/>
          <w:b/>
          <w:bCs/>
        </w:rPr>
      </w:pPr>
      <w:r w:rsidRPr="001770AA">
        <w:rPr>
          <w:rFonts w:cs="Arial"/>
          <w:b/>
          <w:bCs/>
        </w:rPr>
        <w:t>Équité, diversité, inclusion et accessibilité (EDIA)</w:t>
      </w:r>
    </w:p>
    <w:p w14:paraId="534406FF" w14:textId="012B9565" w:rsidR="00B64C8B" w:rsidRPr="001770AA" w:rsidRDefault="00E20C34" w:rsidP="006A2568">
      <w:pPr>
        <w:pStyle w:val="ListParagraph"/>
        <w:numPr>
          <w:ilvl w:val="1"/>
          <w:numId w:val="2"/>
        </w:numPr>
        <w:tabs>
          <w:tab w:val="left" w:pos="851"/>
        </w:tabs>
        <w:spacing w:after="0"/>
        <w:rPr>
          <w:rFonts w:cs="Arial"/>
        </w:rPr>
      </w:pPr>
      <w:r w:rsidRPr="001770AA">
        <w:rPr>
          <w:rFonts w:cs="Arial"/>
        </w:rPr>
        <w:t xml:space="preserve">Les efforts de promotion de l’équité, de la diversité, de l’inclusion et de l’accessibilité dans le cadre du programme sont clairement définis. </w:t>
      </w:r>
    </w:p>
    <w:bookmarkEnd w:id="0"/>
    <w:bookmarkEnd w:id="1"/>
    <w:p w14:paraId="2F699540" w14:textId="571C35B7" w:rsidR="0063741A" w:rsidRPr="004F59E3" w:rsidRDefault="0063741A" w:rsidP="006A2568">
      <w:pPr>
        <w:spacing w:after="0"/>
      </w:pPr>
    </w:p>
    <w:sectPr w:rsidR="0063741A" w:rsidRPr="004F59E3" w:rsidSect="0018324B">
      <w:headerReference w:type="even" r:id="rId26"/>
      <w:headerReference w:type="default" r:id="rId27"/>
      <w:headerReference w:type="first" r:id="rId28"/>
      <w:footerReference w:type="first" r:id="rId29"/>
      <w:pgSz w:w="12240" w:h="15840" w:code="1"/>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6376" w14:textId="77777777" w:rsidR="00F36EEE" w:rsidRPr="00386112" w:rsidRDefault="00F36EEE">
      <w:pPr>
        <w:spacing w:after="0" w:line="240" w:lineRule="auto"/>
      </w:pPr>
      <w:r w:rsidRPr="00386112">
        <w:separator/>
      </w:r>
    </w:p>
  </w:endnote>
  <w:endnote w:type="continuationSeparator" w:id="0">
    <w:p w14:paraId="4E64BD68" w14:textId="77777777" w:rsidR="00F36EEE" w:rsidRPr="00386112" w:rsidRDefault="00F36EEE">
      <w:pPr>
        <w:spacing w:after="0" w:line="240" w:lineRule="auto"/>
      </w:pPr>
      <w:r w:rsidRPr="00386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54B8" w14:textId="77777777" w:rsidR="00B82305" w:rsidRDefault="00B82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BC63" w14:textId="77777777" w:rsidR="00305FB5" w:rsidRPr="00386112" w:rsidRDefault="007D0A0C" w:rsidP="00305FB5">
    <w:pPr>
      <w:pStyle w:val="Footer"/>
      <w:jc w:val="center"/>
    </w:pPr>
    <w:r w:rsidRPr="00386112">
      <w:fldChar w:fldCharType="begin"/>
    </w:r>
    <w:r w:rsidRPr="00386112">
      <w:instrText xml:space="preserve"> PAGE   \* MERGEFORMAT </w:instrText>
    </w:r>
    <w:r w:rsidRPr="00386112">
      <w:fldChar w:fldCharType="separate"/>
    </w:r>
    <w:r w:rsidRPr="00386112">
      <w:t>11</w:t>
    </w:r>
    <w:r w:rsidRPr="003861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850"/>
      <w:gridCol w:w="4195"/>
    </w:tblGrid>
    <w:tr w:rsidR="006E5A35" w:rsidRPr="00765371" w14:paraId="33E383E2" w14:textId="77777777" w:rsidTr="00D87882">
      <w:trPr>
        <w:jc w:val="center"/>
      </w:trPr>
      <w:tc>
        <w:tcPr>
          <w:tcW w:w="3969" w:type="dxa"/>
          <w:vAlign w:val="center"/>
        </w:tcPr>
        <w:p w14:paraId="0E58648C" w14:textId="77777777" w:rsidR="006E5A35" w:rsidRPr="00C61881" w:rsidRDefault="006E5A35" w:rsidP="006E5A35">
          <w:pPr>
            <w:pStyle w:val="Header"/>
            <w:tabs>
              <w:tab w:val="left" w:pos="1692"/>
            </w:tabs>
            <w:jc w:val="right"/>
            <w:rPr>
              <w:b/>
              <w:color w:val="3D76BB"/>
              <w:sz w:val="20"/>
              <w:szCs w:val="20"/>
            </w:rPr>
          </w:pPr>
          <w:bookmarkStart w:id="5" w:name="_Hlk120716946"/>
          <w:bookmarkStart w:id="6" w:name="_Hlk120716947"/>
          <w:bookmarkStart w:id="7" w:name="_Hlk120717138"/>
          <w:bookmarkStart w:id="8" w:name="_Hlk120717139"/>
          <w:r w:rsidRPr="00C61881">
            <w:rPr>
              <w:b/>
              <w:color w:val="3D76BB"/>
              <w:sz w:val="20"/>
              <w:szCs w:val="20"/>
            </w:rPr>
            <w:t>MPHEC</w:t>
          </w:r>
        </w:p>
        <w:p w14:paraId="701605C7" w14:textId="77777777" w:rsidR="006E5A35" w:rsidRPr="00C61881" w:rsidRDefault="006E5A35" w:rsidP="006E5A35">
          <w:pPr>
            <w:pStyle w:val="Header"/>
            <w:jc w:val="right"/>
            <w:rPr>
              <w:noProof/>
              <w:color w:val="3D76BB"/>
              <w:lang w:eastAsia="en-CA"/>
            </w:rPr>
          </w:pPr>
          <w:r w:rsidRPr="008E5754">
            <w:rPr>
              <w:color w:val="3D76BB"/>
              <w:sz w:val="14"/>
              <w:szCs w:val="14"/>
            </w:rPr>
            <w:t>Maritime Provinces Higher Education Commission</w:t>
          </w:r>
        </w:p>
      </w:tc>
      <w:tc>
        <w:tcPr>
          <w:tcW w:w="850" w:type="dxa"/>
          <w:vAlign w:val="center"/>
        </w:tcPr>
        <w:p w14:paraId="17E8A8F8" w14:textId="77777777" w:rsidR="006E5A35" w:rsidRPr="00C61881" w:rsidRDefault="006E5A35" w:rsidP="006E5A35">
          <w:pPr>
            <w:pStyle w:val="Header"/>
            <w:jc w:val="center"/>
            <w:rPr>
              <w:color w:val="3D76BB"/>
            </w:rPr>
          </w:pPr>
          <w:bookmarkStart w:id="9" w:name="_Hlk120716759"/>
          <w:r w:rsidRPr="00C61881">
            <w:rPr>
              <w:noProof/>
              <w:color w:val="3D76BB"/>
              <w:lang w:eastAsia="en-CA"/>
            </w:rPr>
            <w:drawing>
              <wp:inline distT="0" distB="0" distL="0" distR="0" wp14:anchorId="3A474C52" wp14:editId="6B1C6602">
                <wp:extent cx="281709" cy="281709"/>
                <wp:effectExtent l="0" t="0" r="4445" b="4445"/>
                <wp:docPr id="359699574" name="Picture 359699574" descr="A blue circle with white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99574" name="Picture 359699574" descr="A blue circle with white text on i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9303" cy="289303"/>
                        </a:xfrm>
                        <a:prstGeom prst="rect">
                          <a:avLst/>
                        </a:prstGeom>
                        <a:noFill/>
                        <a:ln w="9525">
                          <a:noFill/>
                          <a:miter lim="800000"/>
                          <a:headEnd/>
                          <a:tailEnd/>
                        </a:ln>
                      </pic:spPr>
                    </pic:pic>
                  </a:graphicData>
                </a:graphic>
              </wp:inline>
            </w:drawing>
          </w:r>
        </w:p>
      </w:tc>
      <w:tc>
        <w:tcPr>
          <w:tcW w:w="4195" w:type="dxa"/>
          <w:vAlign w:val="center"/>
        </w:tcPr>
        <w:p w14:paraId="53A6E75E" w14:textId="77777777" w:rsidR="006E5A35" w:rsidRPr="00C61881" w:rsidRDefault="006E5A35" w:rsidP="006E5A35">
          <w:pPr>
            <w:pStyle w:val="Header"/>
            <w:tabs>
              <w:tab w:val="left" w:pos="1692"/>
            </w:tabs>
            <w:rPr>
              <w:b/>
              <w:color w:val="3D76BB"/>
              <w:sz w:val="20"/>
              <w:szCs w:val="20"/>
            </w:rPr>
          </w:pPr>
          <w:r w:rsidRPr="00C61881">
            <w:rPr>
              <w:b/>
              <w:color w:val="3D76BB"/>
              <w:sz w:val="20"/>
              <w:szCs w:val="20"/>
            </w:rPr>
            <w:t>CESPM</w:t>
          </w:r>
        </w:p>
        <w:p w14:paraId="4506E09B" w14:textId="77777777" w:rsidR="006E5A35" w:rsidRPr="00D95350" w:rsidRDefault="006E5A35" w:rsidP="006E5A35">
          <w:pPr>
            <w:pStyle w:val="Header"/>
            <w:tabs>
              <w:tab w:val="left" w:pos="1692"/>
            </w:tabs>
            <w:rPr>
              <w:color w:val="3D76BB"/>
            </w:rPr>
          </w:pPr>
          <w:r w:rsidRPr="00C61881">
            <w:rPr>
              <w:color w:val="3D76BB"/>
              <w:sz w:val="14"/>
              <w:szCs w:val="14"/>
            </w:rPr>
            <w:t>Commission de</w:t>
          </w:r>
          <w:r>
            <w:rPr>
              <w:color w:val="3D76BB"/>
              <w:sz w:val="14"/>
              <w:szCs w:val="14"/>
            </w:rPr>
            <w:t xml:space="preserve"> </w:t>
          </w:r>
          <w:r w:rsidRPr="00C61881">
            <w:rPr>
              <w:color w:val="3D76BB"/>
              <w:sz w:val="14"/>
              <w:szCs w:val="14"/>
            </w:rPr>
            <w:t>l’enseignement supérieur</w:t>
          </w:r>
          <w:r>
            <w:rPr>
              <w:color w:val="3D76BB"/>
              <w:sz w:val="14"/>
              <w:szCs w:val="14"/>
            </w:rPr>
            <w:t xml:space="preserve"> </w:t>
          </w:r>
          <w:r w:rsidRPr="00C61881">
            <w:rPr>
              <w:color w:val="3D76BB"/>
              <w:sz w:val="14"/>
              <w:szCs w:val="14"/>
            </w:rPr>
            <w:t>des Provinces maritimes</w:t>
          </w:r>
        </w:p>
      </w:tc>
    </w:tr>
    <w:bookmarkEnd w:id="5"/>
    <w:bookmarkEnd w:id="6"/>
    <w:bookmarkEnd w:id="7"/>
    <w:bookmarkEnd w:id="8"/>
    <w:bookmarkEnd w:id="9"/>
  </w:tbl>
  <w:p w14:paraId="1CA202F6" w14:textId="77777777" w:rsidR="006E5A35" w:rsidRPr="006E5A35" w:rsidRDefault="006E5A35" w:rsidP="006E5A35">
    <w:pPr>
      <w:pStyle w:val="Footer"/>
      <w:rPr>
        <w:sz w:val="2"/>
        <w:szCs w:val="2"/>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A5A9" w14:textId="77777777" w:rsidR="00305FB5" w:rsidRPr="00386112" w:rsidRDefault="007D0A0C" w:rsidP="00305FB5">
    <w:pPr>
      <w:pStyle w:val="Footer"/>
      <w:jc w:val="center"/>
    </w:pPr>
    <w:r w:rsidRPr="00386112">
      <w:fldChar w:fldCharType="begin"/>
    </w:r>
    <w:r w:rsidRPr="00386112">
      <w:instrText xml:space="preserve"> PAGE   \* MERGEFORMAT </w:instrText>
    </w:r>
    <w:r w:rsidRPr="00386112">
      <w:fldChar w:fldCharType="separate"/>
    </w:r>
    <w:r w:rsidRPr="00386112">
      <w:t>1</w:t>
    </w:r>
    <w:r w:rsidRPr="003861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B323" w14:textId="77777777" w:rsidR="00F36EEE" w:rsidRPr="00386112" w:rsidRDefault="00F36EEE" w:rsidP="00FD7DDB">
      <w:pPr>
        <w:spacing w:after="0" w:line="240" w:lineRule="auto"/>
      </w:pPr>
      <w:r w:rsidRPr="00386112">
        <w:separator/>
      </w:r>
    </w:p>
  </w:footnote>
  <w:footnote w:type="continuationSeparator" w:id="0">
    <w:p w14:paraId="57A68DEB" w14:textId="77777777" w:rsidR="00F36EEE" w:rsidRPr="00386112" w:rsidRDefault="00F36EEE" w:rsidP="00FD7DDB">
      <w:pPr>
        <w:spacing w:after="0" w:line="240" w:lineRule="auto"/>
      </w:pPr>
      <w:r w:rsidRPr="00386112">
        <w:continuationSeparator/>
      </w:r>
    </w:p>
  </w:footnote>
  <w:footnote w:type="continuationNotice" w:id="1">
    <w:p w14:paraId="1C06B7B3" w14:textId="77777777" w:rsidR="00F36EEE" w:rsidRPr="00386112" w:rsidRDefault="00F36EEE">
      <w:pPr>
        <w:spacing w:after="0" w:line="240" w:lineRule="auto"/>
      </w:pPr>
    </w:p>
  </w:footnote>
  <w:footnote w:id="2">
    <w:p w14:paraId="40C8E9A1" w14:textId="723C36A7" w:rsidR="00F84B8C" w:rsidRPr="00DB10D3" w:rsidRDefault="00F84B8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r w:rsidR="00386112" w:rsidRPr="00DB10D3">
        <w:rPr>
          <w:rFonts w:cs="Arial"/>
          <w:sz w:val="18"/>
          <w:szCs w:val="18"/>
        </w:rPr>
        <w:t xml:space="preserve">Les cours à option sont choisis à partir d’une liste prédéterminée de cours offerts dans le même domaine ou dans une discipline qui contribue directement </w:t>
      </w:r>
      <w:r w:rsidR="005D1F10" w:rsidRPr="00DB10D3">
        <w:rPr>
          <w:rFonts w:cs="Arial"/>
          <w:sz w:val="18"/>
          <w:szCs w:val="18"/>
        </w:rPr>
        <w:t>aux objectifs</w:t>
      </w:r>
      <w:r w:rsidR="00386112" w:rsidRPr="00DB10D3">
        <w:rPr>
          <w:rFonts w:cs="Arial"/>
          <w:sz w:val="18"/>
          <w:szCs w:val="18"/>
        </w:rPr>
        <w:t xml:space="preserve"> du programme. </w:t>
      </w:r>
    </w:p>
  </w:footnote>
  <w:footnote w:id="3">
    <w:p w14:paraId="41032DA6" w14:textId="5D231682" w:rsidR="007018B4"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bookmarkStart w:id="10" w:name="_Hlk156900972"/>
      <w:r w:rsidRPr="00DB10D3">
        <w:rPr>
          <w:rFonts w:cs="Arial"/>
          <w:sz w:val="18"/>
          <w:szCs w:val="18"/>
        </w:rPr>
        <w:t>Les programmes interdisciplinaires exigent que les étudiant</w:t>
      </w:r>
      <w:r w:rsidR="00EE4111" w:rsidRPr="00DB10D3">
        <w:rPr>
          <w:rFonts w:cs="Arial"/>
          <w:sz w:val="18"/>
          <w:szCs w:val="18"/>
        </w:rPr>
        <w:t>e</w:t>
      </w:r>
      <w:r w:rsidRPr="00DB10D3">
        <w:rPr>
          <w:rFonts w:cs="Arial"/>
          <w:sz w:val="18"/>
          <w:szCs w:val="18"/>
        </w:rPr>
        <w:t>s</w:t>
      </w:r>
      <w:r w:rsidR="00EE4111" w:rsidRPr="00DB10D3">
        <w:rPr>
          <w:rFonts w:cs="Arial"/>
          <w:sz w:val="18"/>
          <w:szCs w:val="18"/>
        </w:rPr>
        <w:t xml:space="preserve"> et étudiants</w:t>
      </w:r>
      <w:r w:rsidRPr="00DB10D3">
        <w:rPr>
          <w:rFonts w:cs="Arial"/>
          <w:sz w:val="18"/>
          <w:szCs w:val="18"/>
        </w:rPr>
        <w:t xml:space="preserve"> intègrent et/ou synthétisent les connaissances et/ou les méthodes de différentes disciplines, tandis que les programmes multidisciplinaires exposent les étudiant</w:t>
      </w:r>
      <w:r w:rsidR="00EE4111" w:rsidRPr="00DB10D3">
        <w:rPr>
          <w:rFonts w:cs="Arial"/>
          <w:sz w:val="18"/>
          <w:szCs w:val="18"/>
        </w:rPr>
        <w:t>e</w:t>
      </w:r>
      <w:r w:rsidRPr="00DB10D3">
        <w:rPr>
          <w:rFonts w:cs="Arial"/>
          <w:sz w:val="18"/>
          <w:szCs w:val="18"/>
        </w:rPr>
        <w:t>s</w:t>
      </w:r>
      <w:r w:rsidR="00EE4111" w:rsidRPr="00DB10D3">
        <w:rPr>
          <w:rFonts w:cs="Arial"/>
          <w:sz w:val="18"/>
          <w:szCs w:val="18"/>
        </w:rPr>
        <w:t xml:space="preserve"> et les étudiants</w:t>
      </w:r>
      <w:r w:rsidRPr="00DB10D3">
        <w:rPr>
          <w:rFonts w:cs="Arial"/>
          <w:sz w:val="18"/>
          <w:szCs w:val="18"/>
        </w:rPr>
        <w:t xml:space="preserve"> aux connaissances et/ou aux méthodes de différentes disciplines, sans qu’il soit nécessaire de les intégrer. </w:t>
      </w:r>
      <w:bookmarkEnd w:id="10"/>
    </w:p>
  </w:footnote>
  <w:footnote w:id="4">
    <w:p w14:paraId="31FB1CE3" w14:textId="172043D7" w:rsidR="00986D17"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00883EF2" w:rsidRPr="00DB10D3">
        <w:rPr>
          <w:rFonts w:cs="Arial"/>
          <w:sz w:val="18"/>
          <w:szCs w:val="18"/>
        </w:rPr>
        <w:t xml:space="preserve"> </w:t>
      </w:r>
      <w:r w:rsidRPr="00DB10D3">
        <w:rPr>
          <w:rFonts w:cs="Arial"/>
          <w:sz w:val="18"/>
          <w:szCs w:val="18"/>
        </w:rPr>
        <w:t>Les « résultats d’apprentissage</w:t>
      </w:r>
      <w:r w:rsidR="005D1F10" w:rsidRPr="00DB10D3">
        <w:rPr>
          <w:rFonts w:cs="Arial"/>
          <w:sz w:val="18"/>
          <w:szCs w:val="18"/>
        </w:rPr>
        <w:t xml:space="preserve"> du programme</w:t>
      </w:r>
      <w:r w:rsidRPr="00DB10D3">
        <w:rPr>
          <w:rFonts w:cs="Arial"/>
          <w:sz w:val="18"/>
          <w:szCs w:val="18"/>
        </w:rPr>
        <w:t> » désignent ce que les étudiant</w:t>
      </w:r>
      <w:r w:rsidR="00EE4111" w:rsidRPr="00DB10D3">
        <w:rPr>
          <w:rFonts w:cs="Arial"/>
          <w:sz w:val="18"/>
          <w:szCs w:val="18"/>
        </w:rPr>
        <w:t>e</w:t>
      </w:r>
      <w:r w:rsidRPr="00DB10D3">
        <w:rPr>
          <w:rFonts w:cs="Arial"/>
          <w:sz w:val="18"/>
          <w:szCs w:val="18"/>
        </w:rPr>
        <w:t>s</w:t>
      </w:r>
      <w:r w:rsidR="00EE4111" w:rsidRPr="00DB10D3">
        <w:rPr>
          <w:rFonts w:cs="Arial"/>
          <w:sz w:val="18"/>
          <w:szCs w:val="18"/>
        </w:rPr>
        <w:t xml:space="preserve"> et étudiants devront savoir et</w:t>
      </w:r>
      <w:r w:rsidRPr="00DB10D3">
        <w:rPr>
          <w:rFonts w:cs="Arial"/>
          <w:sz w:val="18"/>
          <w:szCs w:val="18"/>
        </w:rPr>
        <w:t xml:space="preserve"> seront </w:t>
      </w:r>
      <w:r w:rsidR="004D4464" w:rsidRPr="00DB10D3">
        <w:rPr>
          <w:rFonts w:cs="Arial"/>
          <w:sz w:val="18"/>
          <w:szCs w:val="18"/>
        </w:rPr>
        <w:t xml:space="preserve">en mesure </w:t>
      </w:r>
      <w:r w:rsidRPr="00DB10D3">
        <w:rPr>
          <w:rFonts w:cs="Arial"/>
          <w:sz w:val="18"/>
          <w:szCs w:val="18"/>
        </w:rPr>
        <w:t>de faire et d’apprécier lorsqu’ils auront terminé le programme.</w:t>
      </w:r>
    </w:p>
  </w:footnote>
  <w:footnote w:id="5">
    <w:p w14:paraId="098FF34E" w14:textId="42D11AEC" w:rsidR="00F96D0E"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Les « </w:t>
      </w:r>
      <w:r w:rsidR="005D1F10" w:rsidRPr="00DB10D3">
        <w:rPr>
          <w:rFonts w:cs="Arial"/>
          <w:sz w:val="18"/>
          <w:szCs w:val="18"/>
        </w:rPr>
        <w:t>perspectives de carrière et de formation</w:t>
      </w:r>
      <w:r w:rsidRPr="00DB10D3">
        <w:rPr>
          <w:rFonts w:cs="Arial"/>
          <w:sz w:val="18"/>
          <w:szCs w:val="18"/>
        </w:rPr>
        <w:t> » renvoient aux possibilités d’emploi et d’études</w:t>
      </w:r>
      <w:r w:rsidR="004D4464" w:rsidRPr="00DB10D3">
        <w:rPr>
          <w:rFonts w:cs="Arial"/>
          <w:sz w:val="18"/>
          <w:szCs w:val="18"/>
        </w:rPr>
        <w:t xml:space="preserve"> envisagées</w:t>
      </w:r>
      <w:r w:rsidRPr="00DB10D3">
        <w:rPr>
          <w:rFonts w:cs="Arial"/>
          <w:sz w:val="18"/>
          <w:szCs w:val="18"/>
        </w:rPr>
        <w:t xml:space="preserve"> </w:t>
      </w:r>
      <w:r w:rsidR="004D4464" w:rsidRPr="00DB10D3">
        <w:rPr>
          <w:rFonts w:cs="Arial"/>
          <w:sz w:val="18"/>
          <w:szCs w:val="18"/>
        </w:rPr>
        <w:t>pour les</w:t>
      </w:r>
      <w:r w:rsidRPr="00DB10D3">
        <w:rPr>
          <w:rFonts w:cs="Arial"/>
          <w:sz w:val="18"/>
          <w:szCs w:val="18"/>
        </w:rPr>
        <w:t xml:space="preserve"> diplômé</w:t>
      </w:r>
      <w:r w:rsidR="00EE4111" w:rsidRPr="00DB10D3">
        <w:rPr>
          <w:rFonts w:cs="Arial"/>
          <w:sz w:val="18"/>
          <w:szCs w:val="18"/>
        </w:rPr>
        <w:t>e</w:t>
      </w:r>
      <w:r w:rsidRPr="00DB10D3">
        <w:rPr>
          <w:rFonts w:cs="Arial"/>
          <w:sz w:val="18"/>
          <w:szCs w:val="18"/>
        </w:rPr>
        <w:t>s</w:t>
      </w:r>
      <w:r w:rsidR="00EE4111" w:rsidRPr="00DB10D3">
        <w:rPr>
          <w:rFonts w:cs="Arial"/>
          <w:sz w:val="18"/>
          <w:szCs w:val="18"/>
        </w:rPr>
        <w:t xml:space="preserve"> et diplômés</w:t>
      </w:r>
      <w:r w:rsidRPr="00DB10D3">
        <w:rPr>
          <w:rFonts w:cs="Arial"/>
          <w:sz w:val="18"/>
          <w:szCs w:val="18"/>
        </w:rPr>
        <w:t xml:space="preserve"> du programme.</w:t>
      </w:r>
    </w:p>
  </w:footnote>
  <w:footnote w:id="6">
    <w:p w14:paraId="7275ABB5" w14:textId="4EE6BA73" w:rsidR="009F4FB6" w:rsidRPr="00DB10D3" w:rsidRDefault="007D0A0C" w:rsidP="00DB10D3">
      <w:pPr>
        <w:pStyle w:val="FootnoteText"/>
        <w:jc w:val="both"/>
        <w:rPr>
          <w:rFonts w:cs="Arial"/>
          <w:sz w:val="18"/>
          <w:szCs w:val="18"/>
        </w:rPr>
      </w:pPr>
      <w:r w:rsidRPr="00DB10D3">
        <w:rPr>
          <w:rFonts w:cs="Arial"/>
          <w:sz w:val="18"/>
          <w:szCs w:val="18"/>
          <w:vertAlign w:val="superscript"/>
        </w:rPr>
        <w:footnoteRef/>
      </w:r>
      <w:r w:rsidRPr="00DB10D3">
        <w:rPr>
          <w:rFonts w:cs="Arial"/>
          <w:sz w:val="18"/>
          <w:szCs w:val="18"/>
          <w:vertAlign w:val="superscript"/>
        </w:rPr>
        <w:t xml:space="preserve"> </w:t>
      </w:r>
      <w:r w:rsidRPr="00DB10D3">
        <w:rPr>
          <w:rFonts w:cs="Arial"/>
          <w:sz w:val="18"/>
          <w:szCs w:val="18"/>
        </w:rPr>
        <w:t>S’il n’existe aucun programme comparable au Canada, il est possible de faire la comparaison avec des programmes offerts à l’étranger</w:t>
      </w:r>
      <w:r w:rsidR="00B86C19" w:rsidRPr="00DB10D3">
        <w:rPr>
          <w:rFonts w:cs="Arial"/>
          <w:sz w:val="18"/>
          <w:szCs w:val="18"/>
        </w:rPr>
        <w:t>, s’il y a lieu</w:t>
      </w:r>
      <w:r w:rsidRPr="00DB10D3">
        <w:rPr>
          <w:rFonts w:cs="Arial"/>
          <w:sz w:val="18"/>
          <w:szCs w:val="18"/>
        </w:rPr>
        <w:t>.</w:t>
      </w:r>
    </w:p>
  </w:footnote>
  <w:footnote w:id="7">
    <w:p w14:paraId="0354BF7F" w14:textId="1E9C5732" w:rsidR="00CC7C3F" w:rsidRPr="00DB10D3" w:rsidRDefault="00CC7C3F"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r w:rsidR="00D02878" w:rsidRPr="00DB10D3">
        <w:rPr>
          <w:rFonts w:cs="Arial"/>
          <w:sz w:val="18"/>
          <w:szCs w:val="18"/>
        </w:rPr>
        <w:t>Les crédits peuvent être comptabilisés selon l’unité utilisée par l’établissement. Dans le présent document, « crédit » se définira comme suit : 6 crédits = 6 heures-crédits = 1 unité = 2 cours d’une durée d’un semestre.</w:t>
      </w:r>
    </w:p>
  </w:footnote>
  <w:footnote w:id="8">
    <w:p w14:paraId="60B842CD" w14:textId="0452D789" w:rsidR="006365D2" w:rsidRPr="00DB10D3" w:rsidRDefault="006365D2" w:rsidP="00DB10D3">
      <w:pPr>
        <w:pStyle w:val="FootnoteText"/>
        <w:jc w:val="both"/>
        <w:rPr>
          <w:rFonts w:cs="Arial"/>
          <w:sz w:val="18"/>
          <w:szCs w:val="18"/>
        </w:rPr>
      </w:pPr>
      <w:r w:rsidRPr="00DB10D3">
        <w:rPr>
          <w:rStyle w:val="FootnoteReference"/>
          <w:rFonts w:cs="Arial"/>
          <w:sz w:val="18"/>
          <w:szCs w:val="18"/>
        </w:rPr>
        <w:footnoteRef/>
      </w:r>
      <w:r w:rsidR="000E6E74" w:rsidRPr="00DB10D3">
        <w:rPr>
          <w:rFonts w:cs="Arial"/>
          <w:sz w:val="18"/>
          <w:szCs w:val="18"/>
        </w:rPr>
        <w:t xml:space="preserve"> </w:t>
      </w:r>
      <w:r w:rsidR="001560F8" w:rsidRPr="00DB10D3">
        <w:rPr>
          <w:rFonts w:cs="Arial"/>
          <w:sz w:val="18"/>
          <w:szCs w:val="18"/>
        </w:rPr>
        <w:t xml:space="preserve">Souvent appelés « programmes de trois ans ». </w:t>
      </w:r>
    </w:p>
  </w:footnote>
  <w:footnote w:id="9">
    <w:p w14:paraId="3D97342E" w14:textId="4E066A31" w:rsidR="00F26DD4" w:rsidRPr="00DB10D3" w:rsidRDefault="00F26DD4"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r w:rsidR="0097766B" w:rsidRPr="00DB10D3">
        <w:rPr>
          <w:rFonts w:cs="Arial"/>
          <w:sz w:val="18"/>
          <w:szCs w:val="18"/>
        </w:rPr>
        <w:t xml:space="preserve">Même si le </w:t>
      </w:r>
      <w:hyperlink r:id="rId1" w:history="1">
        <w:r w:rsidR="00907AA5" w:rsidRPr="00DB10D3">
          <w:rPr>
            <w:rStyle w:val="Hyperlink"/>
            <w:rFonts w:cs="Arial"/>
            <w:sz w:val="18"/>
            <w:szCs w:val="18"/>
          </w:rPr>
          <w:t>CNDM</w:t>
        </w:r>
      </w:hyperlink>
      <w:r w:rsidR="0097766B" w:rsidRPr="00DB10D3">
        <w:rPr>
          <w:rFonts w:cs="Arial"/>
          <w:sz w:val="18"/>
          <w:szCs w:val="18"/>
        </w:rPr>
        <w:t xml:space="preserve"> actuel (adopté en avril 2006 et publié pour la dernière fois en 2013 à l’annexe 1 de l’</w:t>
      </w:r>
      <w:r w:rsidR="0097766B" w:rsidRPr="00DB10D3">
        <w:rPr>
          <w:rFonts w:cs="Arial"/>
          <w:i/>
          <w:iCs/>
          <w:sz w:val="18"/>
          <w:szCs w:val="18"/>
        </w:rPr>
        <w:t>Évaluation des programmes universitaires avant leur mise en œuvre</w:t>
      </w:r>
      <w:r w:rsidR="0097766B" w:rsidRPr="00DB10D3">
        <w:rPr>
          <w:rFonts w:cs="Arial"/>
          <w:sz w:val="18"/>
          <w:szCs w:val="18"/>
        </w:rPr>
        <w:t>) prévoit des grades de 90 crédits comme option sous « Baccalauréat : majeure/double majeure/majeure avancée », cette disposition sera retirée de la version actualisée. Les majeures ne sont possibles que pour des grades de premier cycle de 120 crédits (ou l’équivalent). Les paramètres pour les concentrations dans les grades de 90 crédits (ou l’équivalent) sont actuellement à l’étude (tout comme pour les autres concentrations, spécialisations, etc. des programmes de grade) et seront définis plus précisément. Dans l’intervalle, les concentrations d’un programme de grade de 90 crédits (ou l’équivalent) doivent satisfaire au</w:t>
      </w:r>
      <w:r w:rsidR="009B73B8" w:rsidRPr="00DB10D3">
        <w:rPr>
          <w:rFonts w:cs="Arial"/>
          <w:sz w:val="18"/>
          <w:szCs w:val="18"/>
        </w:rPr>
        <w:t>x exigences énoncées au</w:t>
      </w:r>
      <w:r w:rsidR="0097766B" w:rsidRPr="00DB10D3">
        <w:rPr>
          <w:rFonts w:cs="Arial"/>
          <w:sz w:val="18"/>
          <w:szCs w:val="18"/>
        </w:rPr>
        <w:t xml:space="preserve"> critère</w:t>
      </w:r>
      <w:r w:rsidR="00BA6AED" w:rsidRPr="00DB10D3">
        <w:rPr>
          <w:rFonts w:cs="Arial"/>
          <w:sz w:val="18"/>
          <w:szCs w:val="18"/>
        </w:rPr>
        <w:t> </w:t>
      </w:r>
      <w:r w:rsidR="0097766B" w:rsidRPr="00DB10D3">
        <w:rPr>
          <w:rFonts w:cs="Arial"/>
          <w:sz w:val="18"/>
          <w:szCs w:val="18"/>
        </w:rPr>
        <w:t xml:space="preserve">1.4.4. </w:t>
      </w:r>
    </w:p>
  </w:footnote>
  <w:footnote w:id="10">
    <w:p w14:paraId="58355EB8" w14:textId="04F31402" w:rsidR="00276F67"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r w:rsidR="00D0048D" w:rsidRPr="00DB10D3">
        <w:rPr>
          <w:rFonts w:cs="Arial"/>
          <w:sz w:val="18"/>
          <w:szCs w:val="18"/>
        </w:rPr>
        <w:t xml:space="preserve">Souvent appelés « programmes de quatre ans ». </w:t>
      </w:r>
    </w:p>
  </w:footnote>
  <w:footnote w:id="11">
    <w:p w14:paraId="7E749585" w14:textId="747650DF" w:rsidR="00EF0534" w:rsidRPr="00DB10D3" w:rsidRDefault="00EF0534"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r w:rsidR="00BE0606" w:rsidRPr="00DB10D3">
        <w:rPr>
          <w:rFonts w:cs="Arial"/>
          <w:sz w:val="18"/>
          <w:szCs w:val="18"/>
        </w:rPr>
        <w:t xml:space="preserve">Les motifs fournis seront étudiés au cas par cas.  </w:t>
      </w:r>
    </w:p>
  </w:footnote>
  <w:footnote w:id="12">
    <w:p w14:paraId="5FAE3B97" w14:textId="0B6E537A" w:rsidR="003200D9" w:rsidRPr="00DB10D3" w:rsidRDefault="003200D9"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r w:rsidR="00BE1ED0" w:rsidRPr="00DB10D3">
        <w:rPr>
          <w:rFonts w:cs="Arial"/>
          <w:sz w:val="18"/>
          <w:szCs w:val="18"/>
        </w:rPr>
        <w:t xml:space="preserve">Pour </w:t>
      </w:r>
      <w:proofErr w:type="gramStart"/>
      <w:r w:rsidR="00BE1ED0" w:rsidRPr="00DB10D3">
        <w:rPr>
          <w:rFonts w:cs="Arial"/>
          <w:sz w:val="18"/>
          <w:szCs w:val="18"/>
        </w:rPr>
        <w:t xml:space="preserve">une </w:t>
      </w:r>
      <w:r w:rsidR="00BE1ED0" w:rsidRPr="00DB10D3">
        <w:rPr>
          <w:rFonts w:cs="Arial"/>
          <w:sz w:val="18"/>
          <w:szCs w:val="18"/>
          <w:u w:val="single"/>
        </w:rPr>
        <w:t>double majeure</w:t>
      </w:r>
      <w:proofErr w:type="gramEnd"/>
      <w:r w:rsidR="00BE1ED0" w:rsidRPr="00DB10D3">
        <w:rPr>
          <w:rFonts w:cs="Arial"/>
          <w:sz w:val="18"/>
          <w:szCs w:val="18"/>
        </w:rPr>
        <w:t xml:space="preserve"> (ou l’équivalent, ces exigences s’appliquent à </w:t>
      </w:r>
      <w:r w:rsidR="00BE1ED0" w:rsidRPr="00DB10D3">
        <w:rPr>
          <w:rFonts w:cs="Arial"/>
          <w:sz w:val="18"/>
          <w:szCs w:val="18"/>
          <w:u w:val="single"/>
        </w:rPr>
        <w:t>chaque domaine d’études</w:t>
      </w:r>
      <w:r w:rsidR="00BE1ED0" w:rsidRPr="00DB10D3">
        <w:rPr>
          <w:rFonts w:cs="Arial"/>
          <w:sz w:val="18"/>
          <w:szCs w:val="18"/>
        </w:rPr>
        <w:t xml:space="preserve"> constituant </w:t>
      </w:r>
      <w:proofErr w:type="gramStart"/>
      <w:r w:rsidR="00BE1ED0" w:rsidRPr="00DB10D3">
        <w:rPr>
          <w:rFonts w:cs="Arial"/>
          <w:sz w:val="18"/>
          <w:szCs w:val="18"/>
        </w:rPr>
        <w:t xml:space="preserve">la </w:t>
      </w:r>
      <w:r w:rsidR="006A196A" w:rsidRPr="00DB10D3">
        <w:rPr>
          <w:rFonts w:cs="Arial"/>
          <w:sz w:val="18"/>
          <w:szCs w:val="18"/>
        </w:rPr>
        <w:t xml:space="preserve">double </w:t>
      </w:r>
      <w:r w:rsidR="00BE1ED0" w:rsidRPr="00DB10D3">
        <w:rPr>
          <w:rFonts w:cs="Arial"/>
          <w:sz w:val="18"/>
          <w:szCs w:val="18"/>
        </w:rPr>
        <w:t>majeure</w:t>
      </w:r>
      <w:proofErr w:type="gramEnd"/>
      <w:r w:rsidR="00BE1ED0" w:rsidRPr="00DB10D3">
        <w:rPr>
          <w:rFonts w:cs="Arial"/>
          <w:sz w:val="18"/>
          <w:szCs w:val="18"/>
        </w:rPr>
        <w:t xml:space="preserve">. </w:t>
      </w:r>
    </w:p>
  </w:footnote>
  <w:footnote w:id="13">
    <w:p w14:paraId="1C74CF4B" w14:textId="36999547" w:rsidR="005F0E88" w:rsidRPr="00DB10D3" w:rsidRDefault="005F0E88" w:rsidP="00DB10D3">
      <w:pPr>
        <w:pStyle w:val="FootnoteText"/>
        <w:jc w:val="both"/>
        <w:rPr>
          <w:rFonts w:cs="Arial"/>
          <w:b/>
          <w:bCs/>
          <w:i/>
          <w:iCs/>
          <w:sz w:val="18"/>
          <w:szCs w:val="18"/>
        </w:rPr>
      </w:pPr>
      <w:r w:rsidRPr="00DB10D3">
        <w:rPr>
          <w:rStyle w:val="FootnoteReference"/>
          <w:rFonts w:cs="Arial"/>
          <w:sz w:val="18"/>
          <w:szCs w:val="18"/>
        </w:rPr>
        <w:footnoteRef/>
      </w:r>
      <w:r w:rsidRPr="00DB10D3">
        <w:rPr>
          <w:rFonts w:cs="Arial"/>
          <w:sz w:val="18"/>
          <w:szCs w:val="18"/>
        </w:rPr>
        <w:t xml:space="preserve"> </w:t>
      </w:r>
      <w:bookmarkStart w:id="16" w:name="_Hlk203389589"/>
      <w:r w:rsidRPr="00DB10D3">
        <w:rPr>
          <w:rFonts w:cs="Arial"/>
          <w:sz w:val="18"/>
          <w:szCs w:val="18"/>
        </w:rPr>
        <w:t xml:space="preserve">Certaines universités utilisent l’appellation </w:t>
      </w:r>
      <w:r w:rsidR="00CB20F9" w:rsidRPr="00DB10D3">
        <w:rPr>
          <w:rFonts w:cs="Arial"/>
          <w:sz w:val="18"/>
          <w:szCs w:val="18"/>
        </w:rPr>
        <w:t>« </w:t>
      </w:r>
      <w:r w:rsidRPr="001770AA">
        <w:rPr>
          <w:rFonts w:cs="Arial"/>
          <w:sz w:val="18"/>
          <w:szCs w:val="18"/>
        </w:rPr>
        <w:t>majeure avec distinction</w:t>
      </w:r>
      <w:r w:rsidRPr="00DB10D3">
        <w:rPr>
          <w:rFonts w:cs="Arial"/>
          <w:i/>
          <w:iCs/>
          <w:sz w:val="18"/>
          <w:szCs w:val="18"/>
        </w:rPr>
        <w:t xml:space="preserve"> (</w:t>
      </w:r>
      <w:proofErr w:type="spellStart"/>
      <w:r w:rsidRPr="00DB10D3">
        <w:rPr>
          <w:rFonts w:cs="Arial"/>
          <w:i/>
          <w:iCs/>
          <w:sz w:val="18"/>
          <w:szCs w:val="18"/>
        </w:rPr>
        <w:t>honours</w:t>
      </w:r>
      <w:proofErr w:type="spellEnd"/>
      <w:r w:rsidRPr="00DB10D3">
        <w:rPr>
          <w:rFonts w:cs="Arial"/>
          <w:i/>
          <w:iCs/>
          <w:sz w:val="18"/>
          <w:szCs w:val="18"/>
        </w:rPr>
        <w:t>)</w:t>
      </w:r>
      <w:r w:rsidR="00CB20F9" w:rsidRPr="00DB10D3">
        <w:rPr>
          <w:rFonts w:cs="Arial"/>
          <w:i/>
          <w:iCs/>
          <w:sz w:val="18"/>
          <w:szCs w:val="18"/>
        </w:rPr>
        <w:t> »</w:t>
      </w:r>
      <w:r w:rsidRPr="00DB10D3">
        <w:rPr>
          <w:rFonts w:cs="Arial"/>
          <w:sz w:val="18"/>
          <w:szCs w:val="18"/>
        </w:rPr>
        <w:t xml:space="preserve"> comme équivalent de spécialisation.</w:t>
      </w:r>
      <w:bookmarkEnd w:id="16"/>
    </w:p>
  </w:footnote>
  <w:footnote w:id="14">
    <w:p w14:paraId="7F972B06" w14:textId="659C7F86" w:rsidR="006E1BBD" w:rsidRPr="00DB10D3" w:rsidRDefault="006E1BBD"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bookmarkStart w:id="18" w:name="_Hlk203389772"/>
      <w:r w:rsidR="00461AD3" w:rsidRPr="00DB10D3">
        <w:rPr>
          <w:rFonts w:cs="Arial"/>
          <w:sz w:val="18"/>
          <w:szCs w:val="18"/>
        </w:rPr>
        <w:t xml:space="preserve">Comme pour d’autres programmes </w:t>
      </w:r>
      <w:r w:rsidR="00A82797" w:rsidRPr="00DB10D3">
        <w:rPr>
          <w:rFonts w:cs="Arial"/>
          <w:sz w:val="18"/>
          <w:szCs w:val="18"/>
        </w:rPr>
        <w:t>avec spécialisation</w:t>
      </w:r>
      <w:r w:rsidR="00461AD3" w:rsidRPr="00DB10D3">
        <w:rPr>
          <w:rFonts w:cs="Arial"/>
          <w:sz w:val="18"/>
          <w:szCs w:val="18"/>
        </w:rPr>
        <w:t>, les 16 cours peuvent inclure des cours dans un domaine</w:t>
      </w:r>
      <w:r w:rsidR="00146FFC" w:rsidRPr="00DB10D3">
        <w:rPr>
          <w:rFonts w:cs="Arial"/>
          <w:sz w:val="18"/>
          <w:szCs w:val="18"/>
        </w:rPr>
        <w:t xml:space="preserve"> étroitement apparenté</w:t>
      </w:r>
      <w:r w:rsidR="00461AD3" w:rsidRPr="00DB10D3">
        <w:rPr>
          <w:rFonts w:cs="Arial"/>
          <w:sz w:val="18"/>
          <w:szCs w:val="18"/>
        </w:rPr>
        <w:t xml:space="preserve"> qui contribue directement à la spécialisation.</w:t>
      </w:r>
      <w:bookmarkEnd w:id="18"/>
    </w:p>
  </w:footnote>
  <w:footnote w:id="15">
    <w:p w14:paraId="4B835B0D" w14:textId="3FD51A10" w:rsidR="00867E2C" w:rsidRPr="00DB10D3" w:rsidRDefault="00867E2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bookmarkStart w:id="19" w:name="_Hlk203389798"/>
      <w:r w:rsidR="00146FFC" w:rsidRPr="00DB10D3">
        <w:rPr>
          <w:rFonts w:cs="Arial"/>
          <w:sz w:val="18"/>
          <w:szCs w:val="18"/>
        </w:rPr>
        <w:t xml:space="preserve">Comme pour d’autres programmes </w:t>
      </w:r>
      <w:r w:rsidR="00A82797" w:rsidRPr="00DB10D3">
        <w:rPr>
          <w:rFonts w:cs="Arial"/>
          <w:sz w:val="18"/>
          <w:szCs w:val="18"/>
        </w:rPr>
        <w:t>avec spécialisation</w:t>
      </w:r>
      <w:r w:rsidR="00146FFC" w:rsidRPr="00DB10D3">
        <w:rPr>
          <w:rFonts w:cs="Arial"/>
          <w:sz w:val="18"/>
          <w:szCs w:val="18"/>
        </w:rPr>
        <w:t>, les 14 cours peuvent inclure des cours dans un domaine étroitement apparenté qui contribue directement à la spécialisation.</w:t>
      </w:r>
      <w:bookmarkEnd w:id="19"/>
    </w:p>
  </w:footnote>
  <w:footnote w:id="16">
    <w:p w14:paraId="638FCB6B" w14:textId="71F708B1" w:rsidR="009B56A1" w:rsidRPr="00DB10D3" w:rsidRDefault="009B56A1"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r w:rsidR="00146FFC" w:rsidRPr="00DB10D3">
        <w:rPr>
          <w:rFonts w:cs="Arial"/>
          <w:sz w:val="18"/>
          <w:szCs w:val="18"/>
        </w:rPr>
        <w:t xml:space="preserve">Voir le critère 1.4.5.2.2. </w:t>
      </w:r>
    </w:p>
  </w:footnote>
  <w:footnote w:id="17">
    <w:p w14:paraId="5A1F5416" w14:textId="08A13D2F" w:rsidR="0027190D" w:rsidRPr="00DB10D3" w:rsidRDefault="0027190D"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bookmarkStart w:id="20" w:name="_Hlk203389856"/>
      <w:r w:rsidR="00A37DAF" w:rsidRPr="00DB10D3">
        <w:rPr>
          <w:rFonts w:cs="Arial"/>
          <w:sz w:val="18"/>
          <w:szCs w:val="18"/>
        </w:rPr>
        <w:t>Les motifs fournis seront étudiés au cas par cas.</w:t>
      </w:r>
      <w:bookmarkEnd w:id="20"/>
      <w:r w:rsidR="00A37DAF" w:rsidRPr="00DB10D3">
        <w:rPr>
          <w:rFonts w:cs="Arial"/>
          <w:sz w:val="18"/>
          <w:szCs w:val="18"/>
        </w:rPr>
        <w:t xml:space="preserve"> </w:t>
      </w:r>
    </w:p>
  </w:footnote>
  <w:footnote w:id="18">
    <w:p w14:paraId="08826254" w14:textId="4D8F93A0" w:rsidR="006613F5" w:rsidRPr="00DB10D3" w:rsidRDefault="006613F5" w:rsidP="00DB10D3">
      <w:pPr>
        <w:pStyle w:val="FootnoteText"/>
        <w:jc w:val="both"/>
        <w:rPr>
          <w:sz w:val="18"/>
          <w:szCs w:val="18"/>
        </w:rPr>
      </w:pPr>
      <w:r w:rsidRPr="00DB10D3">
        <w:rPr>
          <w:rStyle w:val="FootnoteReference"/>
          <w:sz w:val="18"/>
          <w:szCs w:val="18"/>
        </w:rPr>
        <w:footnoteRef/>
      </w:r>
      <w:r w:rsidRPr="00DB10D3">
        <w:rPr>
          <w:sz w:val="18"/>
          <w:szCs w:val="18"/>
        </w:rPr>
        <w:t xml:space="preserve"> </w:t>
      </w:r>
      <w:r w:rsidRPr="00DB10D3">
        <w:rPr>
          <w:rFonts w:cs="Arial"/>
          <w:sz w:val="18"/>
          <w:szCs w:val="18"/>
        </w:rPr>
        <w:t>Les cours de niveau 5000 ne seront inclus que s’ils sont approuvés comme cours de deuxième cycle par l’établissement. Pour les établissements qui désignent des cours post-baccalauréat (c’est-à-dire des cours de premier cycle) de niveau 5000, les cours de deuxième cycle doivent être de niveau 6000 ou plus.</w:t>
      </w:r>
    </w:p>
  </w:footnote>
  <w:footnote w:id="19">
    <w:p w14:paraId="66B8297F" w14:textId="37DD81A5" w:rsidR="006B613A" w:rsidRPr="00DB10D3" w:rsidRDefault="006B613A" w:rsidP="00DB10D3">
      <w:pPr>
        <w:pStyle w:val="FootnoteText"/>
        <w:jc w:val="both"/>
        <w:rPr>
          <w:rFonts w:cs="Arial"/>
          <w:sz w:val="18"/>
          <w:szCs w:val="18"/>
        </w:rPr>
      </w:pPr>
      <w:r w:rsidRPr="00DB10D3">
        <w:rPr>
          <w:rStyle w:val="FootnoteReference"/>
          <w:rFonts w:cs="Arial"/>
          <w:sz w:val="18"/>
          <w:szCs w:val="18"/>
        </w:rPr>
        <w:footnoteRef/>
      </w:r>
      <w:r w:rsidR="003B4329" w:rsidRPr="00DB10D3">
        <w:rPr>
          <w:rFonts w:cs="Arial"/>
          <w:sz w:val="18"/>
          <w:szCs w:val="18"/>
        </w:rPr>
        <w:t xml:space="preserve"> Les preuves fournies seront étudiées au cas par cas. </w:t>
      </w:r>
      <w:r w:rsidRPr="00DB10D3">
        <w:rPr>
          <w:rFonts w:cs="Arial"/>
          <w:sz w:val="18"/>
          <w:szCs w:val="18"/>
        </w:rPr>
        <w:t xml:space="preserve"> </w:t>
      </w:r>
    </w:p>
  </w:footnote>
  <w:footnote w:id="20">
    <w:p w14:paraId="5AD6015B" w14:textId="6837D71F" w:rsidR="00083C2F" w:rsidRPr="00DB10D3" w:rsidRDefault="007D0A0C" w:rsidP="00DB10D3">
      <w:pPr>
        <w:pStyle w:val="FootnoteText"/>
        <w:jc w:val="both"/>
        <w:rPr>
          <w:rFonts w:cs="Arial"/>
          <w:sz w:val="18"/>
          <w:szCs w:val="18"/>
        </w:rPr>
      </w:pPr>
      <w:r w:rsidRPr="00DB10D3">
        <w:rPr>
          <w:rStyle w:val="FootnoteReference"/>
          <w:rFonts w:cs="Arial"/>
          <w:sz w:val="18"/>
          <w:szCs w:val="18"/>
        </w:rPr>
        <w:footnoteRef/>
      </w:r>
      <w:bookmarkStart w:id="22" w:name="_Hlk114575094"/>
      <w:bookmarkStart w:id="23" w:name="_Hlk112153708"/>
      <w:r w:rsidRPr="00DB10D3">
        <w:rPr>
          <w:rFonts w:cs="Arial"/>
          <w:sz w:val="18"/>
          <w:szCs w:val="18"/>
        </w:rPr>
        <w:t xml:space="preserve"> Le cours </w:t>
      </w:r>
      <w:r w:rsidR="0047466A" w:rsidRPr="00DB10D3">
        <w:rPr>
          <w:rFonts w:cs="Arial"/>
          <w:sz w:val="18"/>
          <w:szCs w:val="18"/>
        </w:rPr>
        <w:t xml:space="preserve">multicycle </w:t>
      </w:r>
      <w:r w:rsidRPr="00DB10D3">
        <w:rPr>
          <w:rFonts w:cs="Arial"/>
          <w:sz w:val="18"/>
          <w:szCs w:val="18"/>
        </w:rPr>
        <w:t>consiste à offrir deux cours, un de premier cycle et un de deuxième cycle, au même moment et au même endroit, avec</w:t>
      </w:r>
      <w:r w:rsidR="006A08E0" w:rsidRPr="00DB10D3">
        <w:rPr>
          <w:rFonts w:cs="Arial"/>
          <w:sz w:val="18"/>
          <w:szCs w:val="18"/>
        </w:rPr>
        <w:t xml:space="preserve"> </w:t>
      </w:r>
      <w:r w:rsidR="0047466A" w:rsidRPr="00DB10D3">
        <w:rPr>
          <w:rFonts w:cs="Arial"/>
          <w:sz w:val="18"/>
          <w:szCs w:val="18"/>
        </w:rPr>
        <w:t>la même professeure ou le même professeur</w:t>
      </w:r>
      <w:r w:rsidRPr="00DB10D3">
        <w:rPr>
          <w:rFonts w:cs="Arial"/>
          <w:sz w:val="18"/>
          <w:szCs w:val="18"/>
        </w:rPr>
        <w:t xml:space="preserve">. Pour les cours </w:t>
      </w:r>
      <w:r w:rsidR="0047466A" w:rsidRPr="00DB10D3">
        <w:rPr>
          <w:rFonts w:cs="Arial"/>
          <w:sz w:val="18"/>
          <w:szCs w:val="18"/>
        </w:rPr>
        <w:t>multicycles</w:t>
      </w:r>
      <w:r w:rsidRPr="00DB10D3">
        <w:rPr>
          <w:rFonts w:cs="Arial"/>
          <w:sz w:val="18"/>
          <w:szCs w:val="18"/>
        </w:rPr>
        <w:t xml:space="preserve">, seule l’expérience en classe est partagée (que ce soit en </w:t>
      </w:r>
      <w:r w:rsidR="005D1F10" w:rsidRPr="00DB10D3">
        <w:rPr>
          <w:rFonts w:cs="Arial"/>
          <w:sz w:val="18"/>
          <w:szCs w:val="18"/>
        </w:rPr>
        <w:t>présentiel</w:t>
      </w:r>
      <w:r w:rsidRPr="00DB10D3">
        <w:rPr>
          <w:rFonts w:cs="Arial"/>
          <w:sz w:val="18"/>
          <w:szCs w:val="18"/>
        </w:rPr>
        <w:t>, en ligne ou une combinaison des deux modes).</w:t>
      </w:r>
      <w:bookmarkEnd w:id="22"/>
    </w:p>
    <w:bookmarkEnd w:id="23"/>
  </w:footnote>
  <w:footnote w:id="21">
    <w:p w14:paraId="5EFEF71E" w14:textId="2629D50E" w:rsidR="00D46A29"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Cours de deuxième cycle offert uniquement aux étudiant</w:t>
      </w:r>
      <w:r w:rsidR="006A08E0" w:rsidRPr="00DB10D3">
        <w:rPr>
          <w:rFonts w:cs="Arial"/>
          <w:sz w:val="18"/>
          <w:szCs w:val="18"/>
        </w:rPr>
        <w:t>e</w:t>
      </w:r>
      <w:r w:rsidRPr="00DB10D3">
        <w:rPr>
          <w:rFonts w:cs="Arial"/>
          <w:sz w:val="18"/>
          <w:szCs w:val="18"/>
        </w:rPr>
        <w:t>s</w:t>
      </w:r>
      <w:r w:rsidR="006A08E0" w:rsidRPr="00DB10D3">
        <w:rPr>
          <w:rFonts w:cs="Arial"/>
          <w:sz w:val="18"/>
          <w:szCs w:val="18"/>
        </w:rPr>
        <w:t xml:space="preserve"> et étudiants</w:t>
      </w:r>
      <w:r w:rsidRPr="00DB10D3">
        <w:rPr>
          <w:rFonts w:cs="Arial"/>
          <w:sz w:val="18"/>
          <w:szCs w:val="18"/>
        </w:rPr>
        <w:t xml:space="preserve"> de deuxième cycle et suivi par eux; les étudiant</w:t>
      </w:r>
      <w:r w:rsidR="006A08E0" w:rsidRPr="00DB10D3">
        <w:rPr>
          <w:rFonts w:cs="Arial"/>
          <w:sz w:val="18"/>
          <w:szCs w:val="18"/>
        </w:rPr>
        <w:t>e</w:t>
      </w:r>
      <w:r w:rsidRPr="00DB10D3">
        <w:rPr>
          <w:rFonts w:cs="Arial"/>
          <w:sz w:val="18"/>
          <w:szCs w:val="18"/>
        </w:rPr>
        <w:t>s</w:t>
      </w:r>
      <w:r w:rsidR="006A08E0" w:rsidRPr="00DB10D3">
        <w:rPr>
          <w:rFonts w:cs="Arial"/>
          <w:sz w:val="18"/>
          <w:szCs w:val="18"/>
        </w:rPr>
        <w:t xml:space="preserve"> et étudiants</w:t>
      </w:r>
      <w:r w:rsidRPr="00DB10D3">
        <w:rPr>
          <w:rFonts w:cs="Arial"/>
          <w:sz w:val="18"/>
          <w:szCs w:val="18"/>
        </w:rPr>
        <w:t xml:space="preserve"> de premier cycle ou post-baccalauréat ne partagent pas de locaux avec les étudiant</w:t>
      </w:r>
      <w:r w:rsidR="006A08E0" w:rsidRPr="00DB10D3">
        <w:rPr>
          <w:rFonts w:cs="Arial"/>
          <w:sz w:val="18"/>
          <w:szCs w:val="18"/>
        </w:rPr>
        <w:t>e</w:t>
      </w:r>
      <w:r w:rsidRPr="00DB10D3">
        <w:rPr>
          <w:rFonts w:cs="Arial"/>
          <w:sz w:val="18"/>
          <w:szCs w:val="18"/>
        </w:rPr>
        <w:t>s</w:t>
      </w:r>
      <w:r w:rsidR="006A08E0" w:rsidRPr="00DB10D3">
        <w:rPr>
          <w:rFonts w:cs="Arial"/>
          <w:sz w:val="18"/>
          <w:szCs w:val="18"/>
        </w:rPr>
        <w:t xml:space="preserve"> et étudiants de deuxième cycle</w:t>
      </w:r>
      <w:r w:rsidRPr="00DB10D3">
        <w:rPr>
          <w:rFonts w:cs="Arial"/>
          <w:sz w:val="18"/>
          <w:szCs w:val="18"/>
        </w:rPr>
        <w:t xml:space="preserve"> (en </w:t>
      </w:r>
      <w:r w:rsidR="0047466A" w:rsidRPr="00DB10D3">
        <w:rPr>
          <w:rFonts w:cs="Arial"/>
          <w:sz w:val="18"/>
          <w:szCs w:val="18"/>
        </w:rPr>
        <w:t>présentiel</w:t>
      </w:r>
      <w:r w:rsidRPr="00DB10D3">
        <w:rPr>
          <w:rFonts w:cs="Arial"/>
          <w:sz w:val="18"/>
          <w:szCs w:val="18"/>
        </w:rPr>
        <w:t>, en ligne ou une combinaison des deux) pour la prestation des cours.</w:t>
      </w:r>
    </w:p>
  </w:footnote>
  <w:footnote w:id="22">
    <w:p w14:paraId="765B2BC9" w14:textId="0644A062" w:rsidR="00D46A29"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Les cours post-baccalauréat de niveau 5000 peuvent également être désignés comme des cours </w:t>
      </w:r>
      <w:r w:rsidR="00BF0C0B" w:rsidRPr="00DB10D3">
        <w:rPr>
          <w:rFonts w:cs="Arial"/>
          <w:sz w:val="18"/>
          <w:szCs w:val="18"/>
        </w:rPr>
        <w:t xml:space="preserve">multicycles </w:t>
      </w:r>
      <w:r w:rsidRPr="00DB10D3">
        <w:rPr>
          <w:rFonts w:cs="Arial"/>
          <w:sz w:val="18"/>
          <w:szCs w:val="18"/>
        </w:rPr>
        <w:t>avec des cours de</w:t>
      </w:r>
      <w:r w:rsidR="00062970" w:rsidRPr="00DB10D3">
        <w:rPr>
          <w:rFonts w:cs="Arial"/>
          <w:sz w:val="18"/>
          <w:szCs w:val="18"/>
        </w:rPr>
        <w:t xml:space="preserve"> d</w:t>
      </w:r>
      <w:r w:rsidRPr="00DB10D3">
        <w:rPr>
          <w:rFonts w:cs="Arial"/>
          <w:sz w:val="18"/>
          <w:szCs w:val="18"/>
        </w:rPr>
        <w:t>euxième cycle de niveau 6000 ou plus.</w:t>
      </w:r>
    </w:p>
  </w:footnote>
  <w:footnote w:id="23">
    <w:p w14:paraId="22ABC1D2" w14:textId="77777777" w:rsidR="007018B4" w:rsidRPr="00DB10D3" w:rsidRDefault="007D0A0C" w:rsidP="00DB10D3">
      <w:pPr>
        <w:pStyle w:val="FootnoteText"/>
        <w:jc w:val="both"/>
        <w:rPr>
          <w:rFonts w:cs="Arial"/>
          <w:sz w:val="18"/>
          <w:szCs w:val="18"/>
        </w:rPr>
      </w:pPr>
      <w:r w:rsidRPr="00DB10D3">
        <w:rPr>
          <w:rStyle w:val="FootnoteReference"/>
          <w:rFonts w:cs="Arial"/>
          <w:sz w:val="18"/>
          <w:szCs w:val="18"/>
        </w:rPr>
        <w:footnoteRef/>
      </w:r>
      <w:bookmarkStart w:id="24" w:name="_Hlk156901274"/>
      <w:r w:rsidRPr="00DB10D3">
        <w:rPr>
          <w:rFonts w:cs="Arial"/>
          <w:sz w:val="18"/>
          <w:szCs w:val="18"/>
        </w:rPr>
        <w:t xml:space="preserve"> Visitez le site Web d’ECAIT pour connaître les normes d’agrément associées aux programmes coopératifs et la raison d’être de celles-ci : </w:t>
      </w:r>
      <w:hyperlink r:id="rId2" w:history="1">
        <w:r w:rsidR="007018B4" w:rsidRPr="00DB10D3">
          <w:rPr>
            <w:rStyle w:val="Hyperlink"/>
            <w:rFonts w:cs="Arial"/>
            <w:sz w:val="18"/>
            <w:szCs w:val="18"/>
          </w:rPr>
          <w:t>https://www.cewilcanada.ca/cewil-fr</w:t>
        </w:r>
        <w:r w:rsidR="007018B4" w:rsidRPr="00DB10D3">
          <w:rPr>
            <w:rFonts w:cs="Arial"/>
            <w:sz w:val="18"/>
            <w:szCs w:val="18"/>
          </w:rPr>
          <w:t>.</w:t>
        </w:r>
      </w:hyperlink>
      <w:bookmarkEnd w:id="24"/>
    </w:p>
  </w:footnote>
  <w:footnote w:id="24">
    <w:p w14:paraId="32375C3F" w14:textId="77777777" w:rsidR="007018B4" w:rsidRPr="00DB10D3" w:rsidRDefault="007D0A0C" w:rsidP="00DB10D3">
      <w:pPr>
        <w:pStyle w:val="FootnoteText"/>
        <w:jc w:val="both"/>
        <w:rPr>
          <w:rFonts w:cs="Arial"/>
          <w:sz w:val="18"/>
          <w:szCs w:val="18"/>
        </w:rPr>
      </w:pPr>
      <w:r w:rsidRPr="00DB10D3">
        <w:rPr>
          <w:rStyle w:val="FootnoteReference"/>
          <w:rFonts w:cs="Arial"/>
          <w:sz w:val="18"/>
          <w:szCs w:val="18"/>
        </w:rPr>
        <w:footnoteRef/>
      </w:r>
      <w:bookmarkStart w:id="25" w:name="_Hlk156901293"/>
      <w:r w:rsidRPr="00DB10D3">
        <w:rPr>
          <w:rFonts w:cs="Arial"/>
          <w:sz w:val="18"/>
          <w:szCs w:val="18"/>
        </w:rPr>
        <w:t xml:space="preserve"> La durée des programmes prévue dans la matrice d’ECAIT se trouve au lien suivant : </w:t>
      </w:r>
      <w:hyperlink r:id="rId3" w:history="1">
        <w:r w:rsidR="007018B4" w:rsidRPr="00DB10D3">
          <w:rPr>
            <w:rStyle w:val="Hyperlink"/>
            <w:rFonts w:cs="Arial"/>
            <w:sz w:val="18"/>
            <w:szCs w:val="18"/>
          </w:rPr>
          <w:t>https://www.cewilcanada.ca/common/Uploaded%20files/Public%20Resources/Accreditation/15.Cewil%20accreditation%20program%20matric%20length_FR_TBC.pdf</w:t>
        </w:r>
        <w:r w:rsidR="007018B4" w:rsidRPr="00DB10D3">
          <w:rPr>
            <w:rStyle w:val="Hyperlink"/>
            <w:rFonts w:cs="Arial"/>
            <w:sz w:val="18"/>
            <w:szCs w:val="18"/>
            <w:u w:val="none"/>
          </w:rPr>
          <w:t>.</w:t>
        </w:r>
      </w:hyperlink>
      <w:bookmarkEnd w:id="25"/>
    </w:p>
  </w:footnote>
  <w:footnote w:id="25">
    <w:p w14:paraId="10DAB741" w14:textId="7CCCCDD4" w:rsidR="00A04EB2"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00BF0C0B" w:rsidRPr="00DB10D3">
        <w:rPr>
          <w:rFonts w:cs="Arial"/>
          <w:sz w:val="18"/>
          <w:szCs w:val="18"/>
        </w:rPr>
        <w:t xml:space="preserve"> </w:t>
      </w:r>
      <w:r w:rsidRPr="00DB10D3">
        <w:rPr>
          <w:rFonts w:cs="Arial"/>
          <w:sz w:val="18"/>
          <w:szCs w:val="18"/>
        </w:rPr>
        <w:t xml:space="preserve">Les résultats d’apprentissage </w:t>
      </w:r>
      <w:r w:rsidR="006E0409" w:rsidRPr="00DB10D3">
        <w:rPr>
          <w:rFonts w:cs="Arial"/>
          <w:sz w:val="18"/>
          <w:szCs w:val="18"/>
        </w:rPr>
        <w:t xml:space="preserve">d’un programme </w:t>
      </w:r>
      <w:r w:rsidRPr="00DB10D3">
        <w:rPr>
          <w:rFonts w:cs="Arial"/>
          <w:sz w:val="18"/>
          <w:szCs w:val="18"/>
        </w:rPr>
        <w:t>énoncent ce que les étudiant</w:t>
      </w:r>
      <w:r w:rsidR="004C77DA" w:rsidRPr="00DB10D3">
        <w:rPr>
          <w:rFonts w:cs="Arial"/>
          <w:sz w:val="18"/>
          <w:szCs w:val="18"/>
        </w:rPr>
        <w:t>e</w:t>
      </w:r>
      <w:r w:rsidRPr="00DB10D3">
        <w:rPr>
          <w:rFonts w:cs="Arial"/>
          <w:sz w:val="18"/>
          <w:szCs w:val="18"/>
        </w:rPr>
        <w:t>s</w:t>
      </w:r>
      <w:r w:rsidR="004C77DA" w:rsidRPr="00DB10D3">
        <w:rPr>
          <w:rFonts w:cs="Arial"/>
          <w:sz w:val="18"/>
          <w:szCs w:val="18"/>
        </w:rPr>
        <w:t xml:space="preserve"> et étudiants</w:t>
      </w:r>
      <w:r w:rsidRPr="00DB10D3">
        <w:rPr>
          <w:rFonts w:cs="Arial"/>
          <w:sz w:val="18"/>
          <w:szCs w:val="18"/>
        </w:rPr>
        <w:t xml:space="preserve"> </w:t>
      </w:r>
      <w:r w:rsidR="004C77DA" w:rsidRPr="00DB10D3">
        <w:rPr>
          <w:rFonts w:cs="Arial"/>
          <w:sz w:val="18"/>
          <w:szCs w:val="18"/>
        </w:rPr>
        <w:t xml:space="preserve">devront savoir et </w:t>
      </w:r>
      <w:r w:rsidRPr="00DB10D3">
        <w:rPr>
          <w:rFonts w:cs="Arial"/>
          <w:sz w:val="18"/>
          <w:szCs w:val="18"/>
        </w:rPr>
        <w:t xml:space="preserve">seront </w:t>
      </w:r>
      <w:r w:rsidR="00BF0C0B" w:rsidRPr="00DB10D3">
        <w:rPr>
          <w:rFonts w:cs="Arial"/>
          <w:sz w:val="18"/>
          <w:szCs w:val="18"/>
        </w:rPr>
        <w:t xml:space="preserve">en </w:t>
      </w:r>
      <w:r w:rsidR="00F710F6" w:rsidRPr="00DB10D3">
        <w:rPr>
          <w:rFonts w:cs="Arial"/>
          <w:sz w:val="18"/>
          <w:szCs w:val="18"/>
        </w:rPr>
        <w:t>mesure</w:t>
      </w:r>
      <w:r w:rsidR="00BF0C0B" w:rsidRPr="00DB10D3">
        <w:rPr>
          <w:rFonts w:cs="Arial"/>
          <w:sz w:val="18"/>
          <w:szCs w:val="18"/>
        </w:rPr>
        <w:t xml:space="preserve"> </w:t>
      </w:r>
      <w:r w:rsidRPr="00DB10D3">
        <w:rPr>
          <w:rFonts w:cs="Arial"/>
          <w:sz w:val="18"/>
          <w:szCs w:val="18"/>
        </w:rPr>
        <w:t xml:space="preserve">de faire et d’apprécier à la fin du programme. </w:t>
      </w:r>
      <w:r w:rsidR="000268FB" w:rsidRPr="00DB10D3">
        <w:rPr>
          <w:rFonts w:cs="Arial"/>
          <w:sz w:val="18"/>
          <w:szCs w:val="18"/>
        </w:rPr>
        <w:t>Pour obtenir plus de détails, v</w:t>
      </w:r>
      <w:r w:rsidRPr="00DB10D3">
        <w:rPr>
          <w:rFonts w:cs="Arial"/>
          <w:sz w:val="18"/>
          <w:szCs w:val="18"/>
        </w:rPr>
        <w:t>oir l</w:t>
      </w:r>
      <w:r w:rsidR="000C0AAB" w:rsidRPr="00DB10D3">
        <w:rPr>
          <w:rFonts w:cs="Arial"/>
          <w:sz w:val="18"/>
          <w:szCs w:val="18"/>
        </w:rPr>
        <w:t xml:space="preserve">’astuce </w:t>
      </w:r>
      <w:r w:rsidRPr="00DB10D3">
        <w:rPr>
          <w:rFonts w:cs="Arial"/>
          <w:sz w:val="18"/>
          <w:szCs w:val="18"/>
        </w:rPr>
        <w:t>2</w:t>
      </w:r>
      <w:r w:rsidR="000C0AAB" w:rsidRPr="00DB10D3">
        <w:rPr>
          <w:rFonts w:cs="Arial"/>
          <w:sz w:val="18"/>
          <w:szCs w:val="18"/>
        </w:rPr>
        <w:t>.a.</w:t>
      </w:r>
      <w:r w:rsidRPr="00DB10D3">
        <w:rPr>
          <w:rFonts w:cs="Arial"/>
          <w:sz w:val="18"/>
          <w:szCs w:val="18"/>
        </w:rPr>
        <w:t xml:space="preserve"> dans la section des </w:t>
      </w:r>
      <w:r w:rsidR="000C0AAB" w:rsidRPr="00DB10D3">
        <w:rPr>
          <w:rFonts w:cs="Arial"/>
          <w:sz w:val="18"/>
          <w:szCs w:val="18"/>
        </w:rPr>
        <w:t>R</w:t>
      </w:r>
      <w:r w:rsidRPr="00DB10D3">
        <w:rPr>
          <w:rFonts w:cs="Arial"/>
          <w:sz w:val="18"/>
          <w:szCs w:val="18"/>
        </w:rPr>
        <w:t xml:space="preserve">enseignements </w:t>
      </w:r>
      <w:r w:rsidR="000C0AAB" w:rsidRPr="00DB10D3">
        <w:rPr>
          <w:rFonts w:cs="Arial"/>
          <w:sz w:val="18"/>
          <w:szCs w:val="18"/>
        </w:rPr>
        <w:t xml:space="preserve">exigés </w:t>
      </w:r>
      <w:r w:rsidRPr="00DB10D3">
        <w:rPr>
          <w:rFonts w:cs="Arial"/>
          <w:sz w:val="18"/>
          <w:szCs w:val="18"/>
        </w:rPr>
        <w:t xml:space="preserve">pour </w:t>
      </w:r>
      <w:r w:rsidR="001C6C6C" w:rsidRPr="00DB10D3">
        <w:rPr>
          <w:rFonts w:cs="Arial"/>
          <w:sz w:val="18"/>
          <w:szCs w:val="18"/>
        </w:rPr>
        <w:t xml:space="preserve">les </w:t>
      </w:r>
      <w:r w:rsidR="000268FB" w:rsidRPr="00DB10D3">
        <w:rPr>
          <w:rFonts w:cs="Arial"/>
          <w:sz w:val="18"/>
          <w:szCs w:val="18"/>
        </w:rPr>
        <w:t>nouveaux programmes de grade universitaire</w:t>
      </w:r>
      <w:r w:rsidR="004C77DA" w:rsidRPr="00DB10D3">
        <w:rPr>
          <w:rFonts w:cs="Arial"/>
          <w:sz w:val="18"/>
          <w:szCs w:val="18"/>
        </w:rPr>
        <w:t>.</w:t>
      </w:r>
    </w:p>
  </w:footnote>
  <w:footnote w:id="26">
    <w:p w14:paraId="31B4EE57" w14:textId="55FF5AC4" w:rsidR="00FD531E"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Les « </w:t>
      </w:r>
      <w:r w:rsidR="0047466A" w:rsidRPr="00DB10D3">
        <w:rPr>
          <w:rFonts w:cs="Arial"/>
          <w:sz w:val="18"/>
          <w:szCs w:val="18"/>
        </w:rPr>
        <w:t>perspectives de carrière et de formation</w:t>
      </w:r>
      <w:r w:rsidRPr="00DB10D3">
        <w:rPr>
          <w:rFonts w:cs="Arial"/>
          <w:sz w:val="18"/>
          <w:szCs w:val="18"/>
        </w:rPr>
        <w:t xml:space="preserve"> » renvoient aux possibilités d’emploi et </w:t>
      </w:r>
      <w:r w:rsidR="0047466A" w:rsidRPr="00DB10D3">
        <w:rPr>
          <w:rFonts w:cs="Arial"/>
          <w:sz w:val="18"/>
          <w:szCs w:val="18"/>
        </w:rPr>
        <w:t xml:space="preserve">de formation </w:t>
      </w:r>
      <w:r w:rsidR="00F710F6" w:rsidRPr="00DB10D3">
        <w:rPr>
          <w:rFonts w:cs="Arial"/>
          <w:sz w:val="18"/>
          <w:szCs w:val="18"/>
        </w:rPr>
        <w:t>envisagées</w:t>
      </w:r>
      <w:r w:rsidR="0047466A" w:rsidRPr="00DB10D3">
        <w:rPr>
          <w:rFonts w:cs="Arial"/>
          <w:sz w:val="18"/>
          <w:szCs w:val="18"/>
        </w:rPr>
        <w:t xml:space="preserve"> </w:t>
      </w:r>
      <w:r w:rsidRPr="00DB10D3">
        <w:rPr>
          <w:rFonts w:cs="Arial"/>
          <w:sz w:val="18"/>
          <w:szCs w:val="18"/>
        </w:rPr>
        <w:t>qui s’offriront aux diplômé</w:t>
      </w:r>
      <w:r w:rsidR="004C77DA" w:rsidRPr="00DB10D3">
        <w:rPr>
          <w:rFonts w:cs="Arial"/>
          <w:sz w:val="18"/>
          <w:szCs w:val="18"/>
        </w:rPr>
        <w:t>e</w:t>
      </w:r>
      <w:r w:rsidRPr="00DB10D3">
        <w:rPr>
          <w:rFonts w:cs="Arial"/>
          <w:sz w:val="18"/>
          <w:szCs w:val="18"/>
        </w:rPr>
        <w:t>s</w:t>
      </w:r>
      <w:r w:rsidR="004C77DA" w:rsidRPr="00DB10D3">
        <w:rPr>
          <w:rFonts w:cs="Arial"/>
          <w:sz w:val="18"/>
          <w:szCs w:val="18"/>
        </w:rPr>
        <w:t xml:space="preserve"> et diplômés</w:t>
      </w:r>
      <w:r w:rsidRPr="00DB10D3">
        <w:rPr>
          <w:rFonts w:cs="Arial"/>
          <w:sz w:val="18"/>
          <w:szCs w:val="18"/>
        </w:rPr>
        <w:t xml:space="preserve"> du programme.</w:t>
      </w:r>
    </w:p>
  </w:footnote>
  <w:footnote w:id="27">
    <w:p w14:paraId="05283C27" w14:textId="5D052C7A" w:rsidR="004D1CFF"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r w:rsidR="009D2835" w:rsidRPr="00DB10D3">
        <w:rPr>
          <w:rFonts w:cs="Arial"/>
          <w:sz w:val="18"/>
          <w:szCs w:val="18"/>
        </w:rPr>
        <w:t xml:space="preserve">« Apprentissage en présentiel » signifie que tout l’enseignement se fait en présentiel </w:t>
      </w:r>
      <w:r w:rsidRPr="00DB10D3">
        <w:rPr>
          <w:rFonts w:cs="Arial"/>
          <w:sz w:val="18"/>
          <w:szCs w:val="18"/>
        </w:rPr>
        <w:t xml:space="preserve">« Apprentissage en ligne » signifie que </w:t>
      </w:r>
      <w:r w:rsidR="009D2835" w:rsidRPr="00DB10D3">
        <w:rPr>
          <w:rFonts w:cs="Arial"/>
          <w:sz w:val="18"/>
          <w:szCs w:val="18"/>
        </w:rPr>
        <w:t xml:space="preserve">tout </w:t>
      </w:r>
      <w:r w:rsidRPr="00DB10D3">
        <w:rPr>
          <w:rFonts w:cs="Arial"/>
          <w:sz w:val="18"/>
          <w:szCs w:val="18"/>
        </w:rPr>
        <w:t>l’enseignement se f</w:t>
      </w:r>
      <w:r w:rsidR="00F87EF8" w:rsidRPr="00DB10D3">
        <w:rPr>
          <w:rFonts w:cs="Arial"/>
          <w:sz w:val="18"/>
          <w:szCs w:val="18"/>
        </w:rPr>
        <w:t xml:space="preserve">ait </w:t>
      </w:r>
      <w:r w:rsidRPr="00DB10D3">
        <w:rPr>
          <w:rFonts w:cs="Arial"/>
          <w:sz w:val="18"/>
          <w:szCs w:val="18"/>
        </w:rPr>
        <w:t xml:space="preserve">en ligne (en mode synchrone </w:t>
      </w:r>
      <w:r w:rsidR="00F87EF8" w:rsidRPr="00DB10D3">
        <w:rPr>
          <w:rFonts w:cs="Arial"/>
          <w:sz w:val="18"/>
          <w:szCs w:val="18"/>
        </w:rPr>
        <w:t>et/</w:t>
      </w:r>
      <w:r w:rsidRPr="00DB10D3">
        <w:rPr>
          <w:rFonts w:cs="Arial"/>
          <w:sz w:val="18"/>
          <w:szCs w:val="18"/>
        </w:rPr>
        <w:t>ou asynchrone)</w:t>
      </w:r>
      <w:r w:rsidR="009340FE" w:rsidRPr="00DB10D3">
        <w:rPr>
          <w:rFonts w:cs="Arial"/>
          <w:sz w:val="18"/>
          <w:szCs w:val="18"/>
        </w:rPr>
        <w:t>.</w:t>
      </w:r>
      <w:r w:rsidRPr="00DB10D3">
        <w:rPr>
          <w:rFonts w:cs="Arial"/>
          <w:sz w:val="18"/>
          <w:szCs w:val="18"/>
        </w:rPr>
        <w:t xml:space="preserve"> « </w:t>
      </w:r>
      <w:r w:rsidR="009340FE" w:rsidRPr="00DB10D3">
        <w:rPr>
          <w:rFonts w:cs="Arial"/>
          <w:sz w:val="18"/>
          <w:szCs w:val="18"/>
        </w:rPr>
        <w:t>A</w:t>
      </w:r>
      <w:r w:rsidRPr="00DB10D3">
        <w:rPr>
          <w:rFonts w:cs="Arial"/>
          <w:sz w:val="18"/>
          <w:szCs w:val="18"/>
        </w:rPr>
        <w:t xml:space="preserve">pprentissage hybride » signifie qu’il y a </w:t>
      </w:r>
      <w:bookmarkStart w:id="29" w:name="_Hlk199153735"/>
      <w:r w:rsidR="009D2835" w:rsidRPr="00DB10D3">
        <w:rPr>
          <w:rFonts w:cs="Arial"/>
          <w:sz w:val="18"/>
          <w:szCs w:val="18"/>
        </w:rPr>
        <w:t xml:space="preserve">une combinaison obligatoire d’enseignement en ligne (synchrone ou asynchrone) et en présentiel. Les étudiantes et étudiants inscrits à un programme hybride doivent tous suivre la même combinaison de cours en ligne et en présentiel. </w:t>
      </w:r>
      <w:bookmarkEnd w:id="29"/>
      <w:r w:rsidR="009C0D36" w:rsidRPr="00DB10D3">
        <w:rPr>
          <w:rFonts w:cs="Arial"/>
          <w:sz w:val="18"/>
          <w:szCs w:val="18"/>
        </w:rPr>
        <w:t xml:space="preserve">« Apprentissage </w:t>
      </w:r>
      <w:proofErr w:type="spellStart"/>
      <w:r w:rsidR="009C0D36" w:rsidRPr="00DB10D3">
        <w:rPr>
          <w:rFonts w:cs="Arial"/>
          <w:sz w:val="18"/>
          <w:szCs w:val="18"/>
        </w:rPr>
        <w:t>comodal</w:t>
      </w:r>
      <w:proofErr w:type="spellEnd"/>
      <w:r w:rsidR="009C0D36" w:rsidRPr="00DB10D3">
        <w:rPr>
          <w:rFonts w:cs="Arial"/>
          <w:sz w:val="18"/>
          <w:szCs w:val="18"/>
        </w:rPr>
        <w:t xml:space="preserve"> » signifie que l’enseignement est accessible simultanément en ligne (en mode synchrone ou asynchrone) et en </w:t>
      </w:r>
      <w:r w:rsidR="009D2835" w:rsidRPr="00DB10D3">
        <w:rPr>
          <w:rFonts w:cs="Arial"/>
          <w:sz w:val="18"/>
          <w:szCs w:val="18"/>
        </w:rPr>
        <w:t>présentiel</w:t>
      </w:r>
      <w:r w:rsidR="009C0D36" w:rsidRPr="00DB10D3">
        <w:rPr>
          <w:rFonts w:cs="Arial"/>
          <w:sz w:val="18"/>
          <w:szCs w:val="18"/>
        </w:rPr>
        <w:t xml:space="preserve">. </w:t>
      </w:r>
      <w:r w:rsidR="00022BA6" w:rsidRPr="00DB10D3">
        <w:rPr>
          <w:rFonts w:cs="Arial"/>
          <w:sz w:val="18"/>
          <w:szCs w:val="18"/>
        </w:rPr>
        <w:t xml:space="preserve">Les étudiantes et les étudiants peuvent </w:t>
      </w:r>
      <w:r w:rsidR="00A67FC8" w:rsidRPr="00DB10D3">
        <w:rPr>
          <w:rFonts w:cs="Arial"/>
          <w:sz w:val="18"/>
          <w:szCs w:val="18"/>
        </w:rPr>
        <w:t>choisir le mode de prestation qui leur convient et passer d</w:t>
      </w:r>
      <w:r w:rsidR="00874470" w:rsidRPr="00DB10D3">
        <w:rPr>
          <w:rFonts w:cs="Arial"/>
          <w:sz w:val="18"/>
          <w:szCs w:val="18"/>
        </w:rPr>
        <w:t>e l</w:t>
      </w:r>
      <w:r w:rsidR="00A67FC8" w:rsidRPr="00DB10D3">
        <w:rPr>
          <w:rFonts w:cs="Arial"/>
          <w:sz w:val="18"/>
          <w:szCs w:val="18"/>
        </w:rPr>
        <w:t>’un à l’autre</w:t>
      </w:r>
      <w:r w:rsidR="009340FE" w:rsidRPr="00DB10D3">
        <w:rPr>
          <w:rFonts w:cs="Arial"/>
          <w:sz w:val="18"/>
          <w:szCs w:val="18"/>
        </w:rPr>
        <w:t>.</w:t>
      </w:r>
      <w:r w:rsidRPr="00DB10D3">
        <w:rPr>
          <w:rFonts w:cs="Arial"/>
          <w:sz w:val="18"/>
          <w:szCs w:val="18"/>
        </w:rPr>
        <w:t xml:space="preserve"> « </w:t>
      </w:r>
      <w:r w:rsidR="009340FE" w:rsidRPr="00DB10D3">
        <w:rPr>
          <w:rFonts w:cs="Arial"/>
          <w:sz w:val="18"/>
          <w:szCs w:val="18"/>
        </w:rPr>
        <w:t>A</w:t>
      </w:r>
      <w:r w:rsidRPr="00DB10D3">
        <w:rPr>
          <w:rFonts w:cs="Arial"/>
          <w:sz w:val="18"/>
          <w:szCs w:val="18"/>
        </w:rPr>
        <w:t>pprentissage synchrone » signifie que l’enseignement est donné en temps réel et exige que l’étudiant</w:t>
      </w:r>
      <w:r w:rsidR="004A3CA5" w:rsidRPr="00DB10D3">
        <w:rPr>
          <w:rFonts w:cs="Arial"/>
          <w:sz w:val="18"/>
          <w:szCs w:val="18"/>
        </w:rPr>
        <w:t>e</w:t>
      </w:r>
      <w:r w:rsidR="00922482" w:rsidRPr="00DB10D3">
        <w:rPr>
          <w:rFonts w:cs="Arial"/>
          <w:sz w:val="18"/>
          <w:szCs w:val="18"/>
        </w:rPr>
        <w:t xml:space="preserve"> ou l’étudiant</w:t>
      </w:r>
      <w:r w:rsidRPr="00DB10D3">
        <w:rPr>
          <w:rFonts w:cs="Arial"/>
          <w:sz w:val="18"/>
          <w:szCs w:val="18"/>
        </w:rPr>
        <w:t xml:space="preserve"> soit présent</w:t>
      </w:r>
      <w:r w:rsidR="00922482" w:rsidRPr="00DB10D3">
        <w:rPr>
          <w:rFonts w:cs="Arial"/>
          <w:sz w:val="18"/>
          <w:szCs w:val="18"/>
        </w:rPr>
        <w:t>.</w:t>
      </w:r>
      <w:r w:rsidRPr="00DB10D3">
        <w:rPr>
          <w:rFonts w:cs="Arial"/>
          <w:sz w:val="18"/>
          <w:szCs w:val="18"/>
        </w:rPr>
        <w:t xml:space="preserve"> « </w:t>
      </w:r>
      <w:r w:rsidR="00922482" w:rsidRPr="00DB10D3">
        <w:rPr>
          <w:rFonts w:cs="Arial"/>
          <w:sz w:val="18"/>
          <w:szCs w:val="18"/>
        </w:rPr>
        <w:t>A</w:t>
      </w:r>
      <w:r w:rsidRPr="00DB10D3">
        <w:rPr>
          <w:rFonts w:cs="Arial"/>
          <w:sz w:val="18"/>
          <w:szCs w:val="18"/>
        </w:rPr>
        <w:t>pprentissage asynchrone » signifie que l’étudiant</w:t>
      </w:r>
      <w:r w:rsidR="004A3CA5" w:rsidRPr="00DB10D3">
        <w:rPr>
          <w:rFonts w:cs="Arial"/>
          <w:sz w:val="18"/>
          <w:szCs w:val="18"/>
        </w:rPr>
        <w:t>e</w:t>
      </w:r>
      <w:r w:rsidR="009340FE" w:rsidRPr="00DB10D3">
        <w:rPr>
          <w:rFonts w:cs="Arial"/>
          <w:sz w:val="18"/>
          <w:szCs w:val="18"/>
        </w:rPr>
        <w:t xml:space="preserve"> ou l’étudiant</w:t>
      </w:r>
      <w:r w:rsidRPr="00DB10D3">
        <w:rPr>
          <w:rFonts w:cs="Arial"/>
          <w:sz w:val="18"/>
          <w:szCs w:val="18"/>
        </w:rPr>
        <w:t xml:space="preserve"> peut accéder à l’enseignement au moment qui lui convient le mieux.</w:t>
      </w:r>
      <w:r w:rsidR="006613F5" w:rsidRPr="00DB10D3">
        <w:rPr>
          <w:sz w:val="18"/>
          <w:szCs w:val="18"/>
        </w:rPr>
        <w:t xml:space="preserve"> </w:t>
      </w:r>
      <w:r w:rsidR="006613F5" w:rsidRPr="00DB10D3">
        <w:rPr>
          <w:rFonts w:cs="Arial"/>
          <w:sz w:val="18"/>
          <w:szCs w:val="18"/>
        </w:rPr>
        <w:t>Pour obtenir plus de détails, voir l’astuce 3.a. dans la section des Renseignements exigés pour les nouveaux programmes de grade universitaire.</w:t>
      </w:r>
    </w:p>
  </w:footnote>
  <w:footnote w:id="28">
    <w:p w14:paraId="73984EA6" w14:textId="059F0500" w:rsidR="00743544"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S’il n’existe pas de programmes canadiens comparables, des programmes </w:t>
      </w:r>
      <w:r w:rsidR="00C2127E" w:rsidRPr="00DB10D3">
        <w:rPr>
          <w:rFonts w:cs="Arial"/>
          <w:sz w:val="18"/>
          <w:szCs w:val="18"/>
        </w:rPr>
        <w:t xml:space="preserve">étrangers </w:t>
      </w:r>
      <w:r w:rsidRPr="00DB10D3">
        <w:rPr>
          <w:rFonts w:cs="Arial"/>
          <w:sz w:val="18"/>
          <w:szCs w:val="18"/>
        </w:rPr>
        <w:t xml:space="preserve">peuvent être envisagés. </w:t>
      </w:r>
    </w:p>
  </w:footnote>
  <w:footnote w:id="29">
    <w:p w14:paraId="350E3622" w14:textId="1FC447D4" w:rsidR="000015DF" w:rsidRPr="00DB10D3" w:rsidRDefault="007D0A0C" w:rsidP="00DB10D3">
      <w:pPr>
        <w:pStyle w:val="FootnoteText"/>
        <w:jc w:val="both"/>
        <w:rPr>
          <w:rFonts w:cs="Arial"/>
          <w:sz w:val="18"/>
          <w:szCs w:val="18"/>
        </w:rPr>
      </w:pPr>
      <w:r w:rsidRPr="00DB10D3">
        <w:rPr>
          <w:rStyle w:val="FootnoteReference"/>
          <w:rFonts w:cs="Arial"/>
          <w:sz w:val="18"/>
          <w:szCs w:val="18"/>
        </w:rPr>
        <w:footnoteRef/>
      </w:r>
      <w:bookmarkStart w:id="38" w:name="_Hlk156901324"/>
      <w:r w:rsidR="00C2127E" w:rsidRPr="00DB10D3">
        <w:rPr>
          <w:rFonts w:cs="Arial"/>
          <w:sz w:val="18"/>
          <w:szCs w:val="18"/>
        </w:rPr>
        <w:t xml:space="preserve"> </w:t>
      </w:r>
      <w:r w:rsidR="007F6B7F" w:rsidRPr="00DB10D3">
        <w:rPr>
          <w:rFonts w:cs="Arial"/>
          <w:sz w:val="18"/>
          <w:szCs w:val="18"/>
        </w:rPr>
        <w:t>Même s’il</w:t>
      </w:r>
      <w:r w:rsidR="001A063B" w:rsidRPr="00DB10D3">
        <w:rPr>
          <w:rFonts w:cs="Arial"/>
          <w:sz w:val="18"/>
          <w:szCs w:val="18"/>
        </w:rPr>
        <w:t>s</w:t>
      </w:r>
      <w:r w:rsidR="007F6B7F" w:rsidRPr="00DB10D3">
        <w:rPr>
          <w:rFonts w:cs="Arial"/>
          <w:sz w:val="18"/>
          <w:szCs w:val="18"/>
        </w:rPr>
        <w:t xml:space="preserve"> exigent l’obtention préalable d’un baccalauréat ou un titre de compétence étranger équivalent, l</w:t>
      </w:r>
      <w:r w:rsidRPr="00DB10D3">
        <w:rPr>
          <w:rFonts w:cs="Arial"/>
          <w:sz w:val="18"/>
          <w:szCs w:val="18"/>
        </w:rPr>
        <w:t xml:space="preserve">es programmes post-baccalauréat sont considérés comme des programmes de premier cycle. </w:t>
      </w:r>
      <w:bookmarkEnd w:id="38"/>
    </w:p>
  </w:footnote>
  <w:footnote w:id="30">
    <w:p w14:paraId="7D3F8BB1" w14:textId="5311F00E" w:rsidR="00F47DA4" w:rsidRPr="00DB10D3" w:rsidRDefault="007D0A0C" w:rsidP="00DB10D3">
      <w:pPr>
        <w:pStyle w:val="FootnoteText"/>
        <w:jc w:val="both"/>
        <w:rPr>
          <w:rFonts w:cs="Arial"/>
          <w:sz w:val="18"/>
          <w:szCs w:val="18"/>
        </w:rPr>
      </w:pPr>
      <w:r w:rsidRPr="00DB10D3">
        <w:rPr>
          <w:rStyle w:val="FootnoteReference"/>
          <w:rFonts w:cs="Arial"/>
          <w:sz w:val="18"/>
          <w:szCs w:val="18"/>
        </w:rPr>
        <w:footnoteRef/>
      </w:r>
      <w:r w:rsidRPr="00DB10D3">
        <w:rPr>
          <w:rFonts w:cs="Arial"/>
          <w:sz w:val="18"/>
          <w:szCs w:val="18"/>
        </w:rPr>
        <w:t xml:space="preserve"> </w:t>
      </w:r>
      <w:bookmarkStart w:id="43" w:name="_Hlk156901369"/>
      <w:r w:rsidR="00C57281" w:rsidRPr="00DB10D3">
        <w:rPr>
          <w:rFonts w:cs="Arial"/>
          <w:sz w:val="18"/>
          <w:szCs w:val="18"/>
        </w:rPr>
        <w:t>La fréquence est g</w:t>
      </w:r>
      <w:r w:rsidRPr="00DB10D3">
        <w:rPr>
          <w:rFonts w:cs="Arial"/>
          <w:sz w:val="18"/>
          <w:szCs w:val="18"/>
        </w:rPr>
        <w:t xml:space="preserve">énéralement </w:t>
      </w:r>
      <w:r w:rsidR="00C57281" w:rsidRPr="00DB10D3">
        <w:rPr>
          <w:rFonts w:cs="Arial"/>
          <w:sz w:val="18"/>
          <w:szCs w:val="18"/>
        </w:rPr>
        <w:t xml:space="preserve">accrue </w:t>
      </w:r>
      <w:r w:rsidRPr="00DB10D3">
        <w:rPr>
          <w:rFonts w:cs="Arial"/>
          <w:sz w:val="18"/>
          <w:szCs w:val="18"/>
        </w:rPr>
        <w:t xml:space="preserve">au </w:t>
      </w:r>
      <w:r w:rsidR="005A4930" w:rsidRPr="00DB10D3">
        <w:rPr>
          <w:rFonts w:cs="Arial"/>
          <w:sz w:val="18"/>
          <w:szCs w:val="18"/>
        </w:rPr>
        <w:t>cours des premières phases du programme.</w:t>
      </w:r>
      <w:r w:rsidRPr="00DB10D3">
        <w:rPr>
          <w:rFonts w:cs="Arial"/>
          <w:sz w:val="18"/>
          <w:szCs w:val="18"/>
        </w:rPr>
        <w:t xml:space="preserve"> </w:t>
      </w:r>
      <w:r w:rsidR="005A4930" w:rsidRPr="00DB10D3">
        <w:rPr>
          <w:rFonts w:cs="Arial"/>
          <w:sz w:val="18"/>
          <w:szCs w:val="18"/>
        </w:rPr>
        <w:t>U</w:t>
      </w:r>
      <w:r w:rsidRPr="00DB10D3">
        <w:rPr>
          <w:rFonts w:cs="Arial"/>
          <w:sz w:val="18"/>
          <w:szCs w:val="18"/>
        </w:rPr>
        <w:t xml:space="preserve">n calendrier </w:t>
      </w:r>
      <w:r w:rsidR="005A4930" w:rsidRPr="00DB10D3">
        <w:rPr>
          <w:rFonts w:cs="Arial"/>
          <w:sz w:val="18"/>
          <w:szCs w:val="18"/>
        </w:rPr>
        <w:t xml:space="preserve">allégé peut être introduit après la diplomation d’une ou de deux cohortes. </w:t>
      </w:r>
      <w:bookmarkEnd w:id="43"/>
    </w:p>
  </w:footnote>
  <w:footnote w:id="31">
    <w:p w14:paraId="09DF013C" w14:textId="18084402" w:rsidR="00E40A83" w:rsidRPr="00DB10D3" w:rsidRDefault="007D0A0C" w:rsidP="00DB10D3">
      <w:pPr>
        <w:pStyle w:val="FootnoteText"/>
        <w:jc w:val="both"/>
        <w:rPr>
          <w:rFonts w:cs="Arial"/>
          <w:sz w:val="18"/>
          <w:szCs w:val="18"/>
        </w:rPr>
      </w:pPr>
      <w:r w:rsidRPr="00DB10D3">
        <w:rPr>
          <w:rStyle w:val="FootnoteReference"/>
          <w:rFonts w:cs="Arial"/>
          <w:sz w:val="18"/>
          <w:szCs w:val="18"/>
        </w:rPr>
        <w:footnoteRef/>
      </w:r>
      <w:bookmarkStart w:id="45" w:name="_Hlk156901389"/>
      <w:r w:rsidRPr="00DB10D3">
        <w:rPr>
          <w:rFonts w:cs="Arial"/>
          <w:sz w:val="18"/>
          <w:szCs w:val="18"/>
        </w:rPr>
        <w:t xml:space="preserve"> Programme élaboré par deux ou plusieurs établissements, qu’il s’agisse de deux universités ou plus ou d’une université en partenariat avec un autre établissement. Remarque : </w:t>
      </w:r>
      <w:r w:rsidR="00883CF3" w:rsidRPr="00DB10D3">
        <w:rPr>
          <w:rFonts w:cs="Arial"/>
          <w:sz w:val="18"/>
          <w:szCs w:val="18"/>
        </w:rPr>
        <w:t>u</w:t>
      </w:r>
      <w:r w:rsidRPr="00DB10D3">
        <w:rPr>
          <w:rFonts w:cs="Arial"/>
          <w:sz w:val="18"/>
          <w:szCs w:val="18"/>
        </w:rPr>
        <w:t>n programme offert en collaboration est plus qu’un transfert de crédits en bloc dans un programme approuvé existant.</w:t>
      </w:r>
      <w:bookmarkEnd w:id="45"/>
      <w:r w:rsidRPr="00DB10D3">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99CB" w14:textId="77777777" w:rsidR="00B82305" w:rsidRDefault="00B82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BFB2" w14:textId="77777777" w:rsidR="00D21C8B" w:rsidRPr="00386112" w:rsidRDefault="00D21C8B" w:rsidP="00D21C8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486A" w14:textId="644C1E6E" w:rsidR="00D21C8B" w:rsidRPr="00BA6AED" w:rsidRDefault="007D0A0C" w:rsidP="00BA6AED">
    <w:pPr>
      <w:pStyle w:val="Heading1"/>
      <w:spacing w:after="0"/>
      <w:jc w:val="center"/>
      <w:rPr>
        <w:rFonts w:cs="Arial"/>
      </w:rPr>
    </w:pPr>
    <w:r w:rsidRPr="00386112">
      <w:rPr>
        <w:rFonts w:cs="Arial"/>
        <w:bCs/>
      </w:rPr>
      <w:t>Normes et critères d’évaluation d</w:t>
    </w:r>
    <w:r w:rsidR="00DE486B" w:rsidRPr="00386112">
      <w:rPr>
        <w:rFonts w:cs="Arial"/>
        <w:bCs/>
      </w:rPr>
      <w:t>es</w:t>
    </w:r>
    <w:r w:rsidRPr="00386112">
      <w:rPr>
        <w:rFonts w:cs="Arial"/>
        <w:bCs/>
      </w:rPr>
      <w:t xml:space="preserve"> programme</w:t>
    </w:r>
    <w:r w:rsidR="00DE486B" w:rsidRPr="00386112">
      <w:rPr>
        <w:rFonts w:cs="Arial"/>
        <w:bCs/>
      </w:rPr>
      <w:t>s</w:t>
    </w:r>
    <w:r w:rsidRPr="00386112">
      <w:rPr>
        <w:rFonts w:cs="Arial"/>
        <w:bCs/>
      </w:rPr>
      <w:t xml:space="preserve"> de la</w:t>
    </w:r>
    <w:r w:rsidR="00BA56B7" w:rsidRPr="00386112">
      <w:rPr>
        <w:rFonts w:cs="Arial"/>
        <w:bCs/>
      </w:rPr>
      <w:t xml:space="preserve"> </w:t>
    </w:r>
    <w:r w:rsidRPr="00386112">
      <w:rPr>
        <w:rFonts w:cs="Arial"/>
        <w:bCs/>
      </w:rPr>
      <w:t xml:space="preserve">CESPM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9CDC" w14:textId="77777777" w:rsidR="005C01AE" w:rsidRPr="00386112" w:rsidRDefault="005C0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A109" w14:textId="77777777" w:rsidR="005C01AE" w:rsidRPr="00386112" w:rsidRDefault="005C0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3954" w14:textId="4A9123DE" w:rsidR="001E5E1A" w:rsidRPr="00386112" w:rsidRDefault="007D0A0C" w:rsidP="001E5E1A">
    <w:pPr>
      <w:pStyle w:val="Header"/>
      <w:jc w:val="center"/>
      <w:rPr>
        <w:rFonts w:cs="Arial"/>
        <w:b/>
      </w:rPr>
    </w:pPr>
    <w:r w:rsidRPr="00386112">
      <w:rPr>
        <w:rFonts w:cs="Arial"/>
        <w:b/>
        <w:bCs/>
      </w:rPr>
      <w:t>Normes et critères d’évaluation d</w:t>
    </w:r>
    <w:r w:rsidR="00F84B8C" w:rsidRPr="00386112">
      <w:rPr>
        <w:rFonts w:cs="Arial"/>
        <w:b/>
        <w:bCs/>
      </w:rPr>
      <w:t>es</w:t>
    </w:r>
    <w:r w:rsidRPr="00386112">
      <w:rPr>
        <w:rFonts w:cs="Arial"/>
        <w:b/>
        <w:bCs/>
      </w:rPr>
      <w:t xml:space="preserve"> programme</w:t>
    </w:r>
    <w:r w:rsidR="00F84B8C" w:rsidRPr="00386112">
      <w:rPr>
        <w:rFonts w:cs="Arial"/>
        <w:b/>
        <w:bCs/>
      </w:rPr>
      <w:t>s</w:t>
    </w:r>
    <w:r w:rsidRPr="00386112">
      <w:rPr>
        <w:rFonts w:cs="Arial"/>
        <w:b/>
        <w:bCs/>
      </w:rPr>
      <w:t xml:space="preserve"> de la CESPM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39E"/>
    <w:multiLevelType w:val="multilevel"/>
    <w:tmpl w:val="AA0AB69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F12DE"/>
    <w:multiLevelType w:val="multilevel"/>
    <w:tmpl w:val="B8669CEE"/>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8D05A0"/>
    <w:multiLevelType w:val="hybridMultilevel"/>
    <w:tmpl w:val="ED00B20E"/>
    <w:lvl w:ilvl="0" w:tplc="CF7EB09C">
      <w:start w:val="1"/>
      <w:numFmt w:val="decimal"/>
      <w:lvlText w:val="%1."/>
      <w:lvlJc w:val="left"/>
      <w:pPr>
        <w:ind w:left="1020" w:hanging="360"/>
      </w:pPr>
    </w:lvl>
    <w:lvl w:ilvl="1" w:tplc="CFEE5AFE">
      <w:start w:val="1"/>
      <w:numFmt w:val="decimal"/>
      <w:lvlText w:val="%2."/>
      <w:lvlJc w:val="left"/>
      <w:pPr>
        <w:ind w:left="1020" w:hanging="360"/>
      </w:pPr>
    </w:lvl>
    <w:lvl w:ilvl="2" w:tplc="34A89C06">
      <w:start w:val="1"/>
      <w:numFmt w:val="decimal"/>
      <w:lvlText w:val="%3."/>
      <w:lvlJc w:val="left"/>
      <w:pPr>
        <w:ind w:left="1020" w:hanging="360"/>
      </w:pPr>
    </w:lvl>
    <w:lvl w:ilvl="3" w:tplc="FBEE689E">
      <w:start w:val="1"/>
      <w:numFmt w:val="decimal"/>
      <w:lvlText w:val="%4."/>
      <w:lvlJc w:val="left"/>
      <w:pPr>
        <w:ind w:left="1020" w:hanging="360"/>
      </w:pPr>
    </w:lvl>
    <w:lvl w:ilvl="4" w:tplc="D6088012">
      <w:start w:val="1"/>
      <w:numFmt w:val="decimal"/>
      <w:lvlText w:val="%5."/>
      <w:lvlJc w:val="left"/>
      <w:pPr>
        <w:ind w:left="1020" w:hanging="360"/>
      </w:pPr>
    </w:lvl>
    <w:lvl w:ilvl="5" w:tplc="CBA8A1D0">
      <w:start w:val="1"/>
      <w:numFmt w:val="decimal"/>
      <w:lvlText w:val="%6."/>
      <w:lvlJc w:val="left"/>
      <w:pPr>
        <w:ind w:left="1020" w:hanging="360"/>
      </w:pPr>
    </w:lvl>
    <w:lvl w:ilvl="6" w:tplc="2988D1D2">
      <w:start w:val="1"/>
      <w:numFmt w:val="decimal"/>
      <w:lvlText w:val="%7."/>
      <w:lvlJc w:val="left"/>
      <w:pPr>
        <w:ind w:left="1020" w:hanging="360"/>
      </w:pPr>
    </w:lvl>
    <w:lvl w:ilvl="7" w:tplc="2026B86C">
      <w:start w:val="1"/>
      <w:numFmt w:val="decimal"/>
      <w:lvlText w:val="%8."/>
      <w:lvlJc w:val="left"/>
      <w:pPr>
        <w:ind w:left="1020" w:hanging="360"/>
      </w:pPr>
    </w:lvl>
    <w:lvl w:ilvl="8" w:tplc="BE7296C0">
      <w:start w:val="1"/>
      <w:numFmt w:val="decimal"/>
      <w:lvlText w:val="%9."/>
      <w:lvlJc w:val="left"/>
      <w:pPr>
        <w:ind w:left="1020" w:hanging="360"/>
      </w:pPr>
    </w:lvl>
  </w:abstractNum>
  <w:abstractNum w:abstractNumId="3" w15:restartNumberingAfterBreak="0">
    <w:nsid w:val="376C571A"/>
    <w:multiLevelType w:val="hybridMultilevel"/>
    <w:tmpl w:val="9C026E2E"/>
    <w:lvl w:ilvl="0" w:tplc="B80C37C4">
      <w:start w:val="1"/>
      <w:numFmt w:val="decimal"/>
      <w:lvlText w:val="%1."/>
      <w:lvlJc w:val="left"/>
      <w:pPr>
        <w:ind w:left="1080" w:hanging="360"/>
      </w:pPr>
    </w:lvl>
    <w:lvl w:ilvl="1" w:tplc="B91E374E" w:tentative="1">
      <w:start w:val="1"/>
      <w:numFmt w:val="lowerLetter"/>
      <w:lvlText w:val="%2."/>
      <w:lvlJc w:val="left"/>
      <w:pPr>
        <w:ind w:left="1800" w:hanging="360"/>
      </w:pPr>
    </w:lvl>
    <w:lvl w:ilvl="2" w:tplc="F67A2C46" w:tentative="1">
      <w:start w:val="1"/>
      <w:numFmt w:val="lowerRoman"/>
      <w:lvlText w:val="%3."/>
      <w:lvlJc w:val="right"/>
      <w:pPr>
        <w:ind w:left="2520" w:hanging="180"/>
      </w:pPr>
    </w:lvl>
    <w:lvl w:ilvl="3" w:tplc="D2E68148" w:tentative="1">
      <w:start w:val="1"/>
      <w:numFmt w:val="decimal"/>
      <w:lvlText w:val="%4."/>
      <w:lvlJc w:val="left"/>
      <w:pPr>
        <w:ind w:left="3240" w:hanging="360"/>
      </w:pPr>
    </w:lvl>
    <w:lvl w:ilvl="4" w:tplc="4B6CFAB8" w:tentative="1">
      <w:start w:val="1"/>
      <w:numFmt w:val="lowerLetter"/>
      <w:lvlText w:val="%5."/>
      <w:lvlJc w:val="left"/>
      <w:pPr>
        <w:ind w:left="3960" w:hanging="360"/>
      </w:pPr>
    </w:lvl>
    <w:lvl w:ilvl="5" w:tplc="1A44EF50" w:tentative="1">
      <w:start w:val="1"/>
      <w:numFmt w:val="lowerRoman"/>
      <w:lvlText w:val="%6."/>
      <w:lvlJc w:val="right"/>
      <w:pPr>
        <w:ind w:left="4680" w:hanging="180"/>
      </w:pPr>
    </w:lvl>
    <w:lvl w:ilvl="6" w:tplc="7DEC3C3A" w:tentative="1">
      <w:start w:val="1"/>
      <w:numFmt w:val="decimal"/>
      <w:lvlText w:val="%7."/>
      <w:lvlJc w:val="left"/>
      <w:pPr>
        <w:ind w:left="5400" w:hanging="360"/>
      </w:pPr>
    </w:lvl>
    <w:lvl w:ilvl="7" w:tplc="DBD86E20" w:tentative="1">
      <w:start w:val="1"/>
      <w:numFmt w:val="lowerLetter"/>
      <w:lvlText w:val="%8."/>
      <w:lvlJc w:val="left"/>
      <w:pPr>
        <w:ind w:left="6120" w:hanging="360"/>
      </w:pPr>
    </w:lvl>
    <w:lvl w:ilvl="8" w:tplc="46AC8A56" w:tentative="1">
      <w:start w:val="1"/>
      <w:numFmt w:val="lowerRoman"/>
      <w:lvlText w:val="%9."/>
      <w:lvlJc w:val="right"/>
      <w:pPr>
        <w:ind w:left="6840" w:hanging="180"/>
      </w:pPr>
    </w:lvl>
  </w:abstractNum>
  <w:abstractNum w:abstractNumId="4" w15:restartNumberingAfterBreak="0">
    <w:nsid w:val="3F741630"/>
    <w:multiLevelType w:val="multilevel"/>
    <w:tmpl w:val="FC3C4170"/>
    <w:lvl w:ilvl="0">
      <w:start w:val="1"/>
      <w:numFmt w:val="decimal"/>
      <w:lvlText w:val="%1."/>
      <w:lvlJc w:val="left"/>
      <w:pPr>
        <w:ind w:left="360" w:hanging="360"/>
      </w:pPr>
      <w:rPr>
        <w:b/>
        <w:bCs w:val="0"/>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rPr>
    </w:lvl>
    <w:lvl w:ilvl="3">
      <w:start w:val="1"/>
      <w:numFmt w:val="decimal"/>
      <w:lvlText w:val="%1.%2.%3.%4."/>
      <w:lvlJc w:val="left"/>
      <w:pPr>
        <w:ind w:left="1728" w:hanging="648"/>
      </w:pPr>
      <w:rPr>
        <w:rFonts w:ascii="Arial" w:hAnsi="Arial" w:cs="Arial" w:hint="default"/>
        <w:i w:val="0"/>
        <w:iCs w:val="0"/>
      </w:rPr>
    </w:lvl>
    <w:lvl w:ilvl="4">
      <w:start w:val="1"/>
      <w:numFmt w:val="decimal"/>
      <w:lvlText w:val="%1.%2.%3.%4.%5."/>
      <w:lvlJc w:val="left"/>
      <w:pPr>
        <w:ind w:left="2232" w:hanging="792"/>
      </w:pPr>
      <w:rPr>
        <w:i w:val="0"/>
        <w:iCs w:val="0"/>
      </w:rPr>
    </w:lvl>
    <w:lvl w:ilvl="5">
      <w:start w:val="1"/>
      <w:numFmt w:val="decimal"/>
      <w:lvlText w:val="%1.%2.%3.%4.%5.%6."/>
      <w:lvlJc w:val="left"/>
      <w:pPr>
        <w:ind w:left="2736" w:hanging="936"/>
      </w:pPr>
      <w:rPr>
        <w:i w:val="0"/>
        <w:iCs w:val="0"/>
      </w:rPr>
    </w:lvl>
    <w:lvl w:ilvl="6">
      <w:start w:val="1"/>
      <w:numFmt w:val="decimal"/>
      <w:lvlText w:val="%1.%2.%3.%4.%5.%6.%7."/>
      <w:lvlJc w:val="left"/>
      <w:pPr>
        <w:ind w:left="3240" w:hanging="1080"/>
      </w:pPr>
      <w:rPr>
        <w:rFonts w:ascii="Arial" w:hAnsi="Arial" w:cs="Arial" w:hint="default"/>
        <w:i w:val="0"/>
        <w:iCs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0489">
    <w:abstractNumId w:val="0"/>
  </w:num>
  <w:num w:numId="2" w16cid:durableId="867959346">
    <w:abstractNumId w:val="4"/>
  </w:num>
  <w:num w:numId="3" w16cid:durableId="923957185">
    <w:abstractNumId w:val="1"/>
  </w:num>
  <w:num w:numId="4" w16cid:durableId="699862590">
    <w:abstractNumId w:val="3"/>
  </w:num>
  <w:num w:numId="5" w16cid:durableId="6896513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DB"/>
    <w:rsid w:val="000015DF"/>
    <w:rsid w:val="000023A0"/>
    <w:rsid w:val="000030F4"/>
    <w:rsid w:val="00013FAF"/>
    <w:rsid w:val="0001604C"/>
    <w:rsid w:val="00020C21"/>
    <w:rsid w:val="00022BA6"/>
    <w:rsid w:val="00023A28"/>
    <w:rsid w:val="000268FB"/>
    <w:rsid w:val="00031DC7"/>
    <w:rsid w:val="00033606"/>
    <w:rsid w:val="00034B73"/>
    <w:rsid w:val="0003596B"/>
    <w:rsid w:val="00035CA9"/>
    <w:rsid w:val="00042349"/>
    <w:rsid w:val="0004273B"/>
    <w:rsid w:val="00043874"/>
    <w:rsid w:val="000458AD"/>
    <w:rsid w:val="00046EDC"/>
    <w:rsid w:val="00047B95"/>
    <w:rsid w:val="000508CC"/>
    <w:rsid w:val="00051AF9"/>
    <w:rsid w:val="00053EC2"/>
    <w:rsid w:val="00055FD9"/>
    <w:rsid w:val="00060092"/>
    <w:rsid w:val="00060D65"/>
    <w:rsid w:val="00062970"/>
    <w:rsid w:val="0006314A"/>
    <w:rsid w:val="000650A4"/>
    <w:rsid w:val="000674CB"/>
    <w:rsid w:val="00070B2C"/>
    <w:rsid w:val="00071D67"/>
    <w:rsid w:val="00072348"/>
    <w:rsid w:val="00073D34"/>
    <w:rsid w:val="000746BB"/>
    <w:rsid w:val="000778B2"/>
    <w:rsid w:val="00081BA1"/>
    <w:rsid w:val="0008257A"/>
    <w:rsid w:val="00083C2F"/>
    <w:rsid w:val="000846DB"/>
    <w:rsid w:val="00090A9F"/>
    <w:rsid w:val="00092557"/>
    <w:rsid w:val="000930C8"/>
    <w:rsid w:val="00094A43"/>
    <w:rsid w:val="000956D3"/>
    <w:rsid w:val="000962DD"/>
    <w:rsid w:val="000A2002"/>
    <w:rsid w:val="000A350D"/>
    <w:rsid w:val="000A4424"/>
    <w:rsid w:val="000A4DF7"/>
    <w:rsid w:val="000B03AA"/>
    <w:rsid w:val="000B4668"/>
    <w:rsid w:val="000B50AE"/>
    <w:rsid w:val="000B7428"/>
    <w:rsid w:val="000C0AAB"/>
    <w:rsid w:val="000C42BB"/>
    <w:rsid w:val="000C6D98"/>
    <w:rsid w:val="000C728E"/>
    <w:rsid w:val="000D180D"/>
    <w:rsid w:val="000D39C8"/>
    <w:rsid w:val="000D5030"/>
    <w:rsid w:val="000D6761"/>
    <w:rsid w:val="000D7246"/>
    <w:rsid w:val="000D7AB7"/>
    <w:rsid w:val="000E08E8"/>
    <w:rsid w:val="000E2DFC"/>
    <w:rsid w:val="000E538C"/>
    <w:rsid w:val="000E54F6"/>
    <w:rsid w:val="000E6E74"/>
    <w:rsid w:val="000F19E2"/>
    <w:rsid w:val="000F26C1"/>
    <w:rsid w:val="000F2AB4"/>
    <w:rsid w:val="000F3BB0"/>
    <w:rsid w:val="000F3EEF"/>
    <w:rsid w:val="000F70BC"/>
    <w:rsid w:val="000F770F"/>
    <w:rsid w:val="001023A9"/>
    <w:rsid w:val="00104620"/>
    <w:rsid w:val="001049AB"/>
    <w:rsid w:val="00107FC3"/>
    <w:rsid w:val="00110FDE"/>
    <w:rsid w:val="00113751"/>
    <w:rsid w:val="00115150"/>
    <w:rsid w:val="0011568D"/>
    <w:rsid w:val="00117CDE"/>
    <w:rsid w:val="00120A89"/>
    <w:rsid w:val="00120E63"/>
    <w:rsid w:val="00121655"/>
    <w:rsid w:val="00122715"/>
    <w:rsid w:val="00123737"/>
    <w:rsid w:val="00125858"/>
    <w:rsid w:val="00131EBB"/>
    <w:rsid w:val="001362B1"/>
    <w:rsid w:val="00136543"/>
    <w:rsid w:val="00137F8F"/>
    <w:rsid w:val="001442F5"/>
    <w:rsid w:val="0014444C"/>
    <w:rsid w:val="00146FFC"/>
    <w:rsid w:val="00147A18"/>
    <w:rsid w:val="00151B08"/>
    <w:rsid w:val="001535A9"/>
    <w:rsid w:val="00154ACA"/>
    <w:rsid w:val="001560F8"/>
    <w:rsid w:val="00157211"/>
    <w:rsid w:val="00160D1D"/>
    <w:rsid w:val="00165B95"/>
    <w:rsid w:val="0016766D"/>
    <w:rsid w:val="0017132D"/>
    <w:rsid w:val="00171E36"/>
    <w:rsid w:val="00174C5E"/>
    <w:rsid w:val="00175397"/>
    <w:rsid w:val="00175F69"/>
    <w:rsid w:val="00176633"/>
    <w:rsid w:val="001766AF"/>
    <w:rsid w:val="00176827"/>
    <w:rsid w:val="00176E52"/>
    <w:rsid w:val="001770AA"/>
    <w:rsid w:val="0018324B"/>
    <w:rsid w:val="00183289"/>
    <w:rsid w:val="00183432"/>
    <w:rsid w:val="00183823"/>
    <w:rsid w:val="001875BC"/>
    <w:rsid w:val="00190AA1"/>
    <w:rsid w:val="00191AB6"/>
    <w:rsid w:val="00193B1D"/>
    <w:rsid w:val="00194AC4"/>
    <w:rsid w:val="0019595C"/>
    <w:rsid w:val="00196AF1"/>
    <w:rsid w:val="001A063B"/>
    <w:rsid w:val="001A1338"/>
    <w:rsid w:val="001A1E86"/>
    <w:rsid w:val="001A3EC3"/>
    <w:rsid w:val="001A4707"/>
    <w:rsid w:val="001A79C2"/>
    <w:rsid w:val="001B1D14"/>
    <w:rsid w:val="001B2F66"/>
    <w:rsid w:val="001B4B00"/>
    <w:rsid w:val="001B5E03"/>
    <w:rsid w:val="001B6971"/>
    <w:rsid w:val="001B7360"/>
    <w:rsid w:val="001B7866"/>
    <w:rsid w:val="001C29C7"/>
    <w:rsid w:val="001C2B41"/>
    <w:rsid w:val="001C3A09"/>
    <w:rsid w:val="001C6807"/>
    <w:rsid w:val="001C6C6C"/>
    <w:rsid w:val="001D1C88"/>
    <w:rsid w:val="001D1CCE"/>
    <w:rsid w:val="001D31DA"/>
    <w:rsid w:val="001D3D3E"/>
    <w:rsid w:val="001D4E60"/>
    <w:rsid w:val="001E0B31"/>
    <w:rsid w:val="001E115E"/>
    <w:rsid w:val="001E281E"/>
    <w:rsid w:val="001E31E6"/>
    <w:rsid w:val="001E36D3"/>
    <w:rsid w:val="001E44AF"/>
    <w:rsid w:val="001E4668"/>
    <w:rsid w:val="001E5C89"/>
    <w:rsid w:val="001E5E1A"/>
    <w:rsid w:val="001F1B5F"/>
    <w:rsid w:val="001F3A3E"/>
    <w:rsid w:val="001F3EF7"/>
    <w:rsid w:val="001F4109"/>
    <w:rsid w:val="001F4A30"/>
    <w:rsid w:val="001F75D9"/>
    <w:rsid w:val="001F7EFC"/>
    <w:rsid w:val="002008D8"/>
    <w:rsid w:val="00201965"/>
    <w:rsid w:val="002023BC"/>
    <w:rsid w:val="00204780"/>
    <w:rsid w:val="00205589"/>
    <w:rsid w:val="002058AA"/>
    <w:rsid w:val="00205DCB"/>
    <w:rsid w:val="002077D4"/>
    <w:rsid w:val="0021021F"/>
    <w:rsid w:val="00210A65"/>
    <w:rsid w:val="0021280E"/>
    <w:rsid w:val="002134B3"/>
    <w:rsid w:val="00214460"/>
    <w:rsid w:val="0021554B"/>
    <w:rsid w:val="002212D2"/>
    <w:rsid w:val="00222790"/>
    <w:rsid w:val="00225176"/>
    <w:rsid w:val="00226FDF"/>
    <w:rsid w:val="002301C6"/>
    <w:rsid w:val="00232168"/>
    <w:rsid w:val="00232C8F"/>
    <w:rsid w:val="00240BF5"/>
    <w:rsid w:val="002411B6"/>
    <w:rsid w:val="00247508"/>
    <w:rsid w:val="002478B9"/>
    <w:rsid w:val="00247B8D"/>
    <w:rsid w:val="002501D7"/>
    <w:rsid w:val="002508D2"/>
    <w:rsid w:val="00253586"/>
    <w:rsid w:val="00254184"/>
    <w:rsid w:val="002542B6"/>
    <w:rsid w:val="002562E9"/>
    <w:rsid w:val="00257258"/>
    <w:rsid w:val="00264150"/>
    <w:rsid w:val="00264FE1"/>
    <w:rsid w:val="00270B47"/>
    <w:rsid w:val="002714EA"/>
    <w:rsid w:val="0027190D"/>
    <w:rsid w:val="0027316F"/>
    <w:rsid w:val="0027605C"/>
    <w:rsid w:val="00276617"/>
    <w:rsid w:val="00276F67"/>
    <w:rsid w:val="002773EF"/>
    <w:rsid w:val="002817D4"/>
    <w:rsid w:val="0028260D"/>
    <w:rsid w:val="002849AF"/>
    <w:rsid w:val="00285EB1"/>
    <w:rsid w:val="00286EB9"/>
    <w:rsid w:val="00290927"/>
    <w:rsid w:val="00291CC9"/>
    <w:rsid w:val="00292A28"/>
    <w:rsid w:val="00294635"/>
    <w:rsid w:val="002A398C"/>
    <w:rsid w:val="002A6721"/>
    <w:rsid w:val="002A6A1E"/>
    <w:rsid w:val="002A7455"/>
    <w:rsid w:val="002B02E9"/>
    <w:rsid w:val="002B0754"/>
    <w:rsid w:val="002B2001"/>
    <w:rsid w:val="002B2343"/>
    <w:rsid w:val="002B447B"/>
    <w:rsid w:val="002B52F7"/>
    <w:rsid w:val="002B7148"/>
    <w:rsid w:val="002C1F66"/>
    <w:rsid w:val="002C25ED"/>
    <w:rsid w:val="002C3F79"/>
    <w:rsid w:val="002C53E1"/>
    <w:rsid w:val="002D0827"/>
    <w:rsid w:val="002D10A4"/>
    <w:rsid w:val="002D1C96"/>
    <w:rsid w:val="002D22B9"/>
    <w:rsid w:val="002D4A37"/>
    <w:rsid w:val="002D4FE1"/>
    <w:rsid w:val="002D5002"/>
    <w:rsid w:val="002D57F7"/>
    <w:rsid w:val="002D7404"/>
    <w:rsid w:val="002D7A4C"/>
    <w:rsid w:val="002F1517"/>
    <w:rsid w:val="002F32CB"/>
    <w:rsid w:val="002F4E92"/>
    <w:rsid w:val="002F629C"/>
    <w:rsid w:val="002F69A3"/>
    <w:rsid w:val="002F6BA5"/>
    <w:rsid w:val="00300697"/>
    <w:rsid w:val="00301619"/>
    <w:rsid w:val="00301D65"/>
    <w:rsid w:val="0030494F"/>
    <w:rsid w:val="00305FB5"/>
    <w:rsid w:val="0030689C"/>
    <w:rsid w:val="003069AB"/>
    <w:rsid w:val="0031338C"/>
    <w:rsid w:val="003148A6"/>
    <w:rsid w:val="00315637"/>
    <w:rsid w:val="00316A0D"/>
    <w:rsid w:val="00317DA4"/>
    <w:rsid w:val="003200D9"/>
    <w:rsid w:val="003206E5"/>
    <w:rsid w:val="00323A42"/>
    <w:rsid w:val="00325B4D"/>
    <w:rsid w:val="00326427"/>
    <w:rsid w:val="00327044"/>
    <w:rsid w:val="00330D48"/>
    <w:rsid w:val="00331A0B"/>
    <w:rsid w:val="00333F03"/>
    <w:rsid w:val="003341A2"/>
    <w:rsid w:val="00335243"/>
    <w:rsid w:val="003360AE"/>
    <w:rsid w:val="00337B22"/>
    <w:rsid w:val="00341F7F"/>
    <w:rsid w:val="003426E6"/>
    <w:rsid w:val="003434BC"/>
    <w:rsid w:val="0034377E"/>
    <w:rsid w:val="00344280"/>
    <w:rsid w:val="0034479E"/>
    <w:rsid w:val="003468C6"/>
    <w:rsid w:val="003470DD"/>
    <w:rsid w:val="00347B99"/>
    <w:rsid w:val="00350DED"/>
    <w:rsid w:val="00352CB1"/>
    <w:rsid w:val="00353C84"/>
    <w:rsid w:val="003541B6"/>
    <w:rsid w:val="0035492D"/>
    <w:rsid w:val="0035498A"/>
    <w:rsid w:val="00355234"/>
    <w:rsid w:val="00356DF8"/>
    <w:rsid w:val="00363600"/>
    <w:rsid w:val="003641C4"/>
    <w:rsid w:val="003647ED"/>
    <w:rsid w:val="00365D02"/>
    <w:rsid w:val="00366A39"/>
    <w:rsid w:val="003674A0"/>
    <w:rsid w:val="003760E8"/>
    <w:rsid w:val="00376274"/>
    <w:rsid w:val="00380606"/>
    <w:rsid w:val="00380ED5"/>
    <w:rsid w:val="00381298"/>
    <w:rsid w:val="00382659"/>
    <w:rsid w:val="00383F7E"/>
    <w:rsid w:val="00384135"/>
    <w:rsid w:val="00384282"/>
    <w:rsid w:val="003854DF"/>
    <w:rsid w:val="00386112"/>
    <w:rsid w:val="003862C3"/>
    <w:rsid w:val="0038712B"/>
    <w:rsid w:val="00391EF5"/>
    <w:rsid w:val="003966D5"/>
    <w:rsid w:val="003A0692"/>
    <w:rsid w:val="003A0EF9"/>
    <w:rsid w:val="003A1400"/>
    <w:rsid w:val="003A15FA"/>
    <w:rsid w:val="003A1FCF"/>
    <w:rsid w:val="003A418C"/>
    <w:rsid w:val="003A68E3"/>
    <w:rsid w:val="003B05A7"/>
    <w:rsid w:val="003B28C7"/>
    <w:rsid w:val="003B3B27"/>
    <w:rsid w:val="003B4329"/>
    <w:rsid w:val="003B4814"/>
    <w:rsid w:val="003B558E"/>
    <w:rsid w:val="003B6737"/>
    <w:rsid w:val="003B7D77"/>
    <w:rsid w:val="003C42B8"/>
    <w:rsid w:val="003C485A"/>
    <w:rsid w:val="003D15D2"/>
    <w:rsid w:val="003D1DF4"/>
    <w:rsid w:val="003D336B"/>
    <w:rsid w:val="003D3DFD"/>
    <w:rsid w:val="003D4C6D"/>
    <w:rsid w:val="003D6F60"/>
    <w:rsid w:val="003E0A04"/>
    <w:rsid w:val="003E0B28"/>
    <w:rsid w:val="003E10A5"/>
    <w:rsid w:val="003E1695"/>
    <w:rsid w:val="003E2EA4"/>
    <w:rsid w:val="003E3D59"/>
    <w:rsid w:val="003E6BDF"/>
    <w:rsid w:val="003F1260"/>
    <w:rsid w:val="003F2476"/>
    <w:rsid w:val="003F3375"/>
    <w:rsid w:val="003F4B2A"/>
    <w:rsid w:val="003F4D12"/>
    <w:rsid w:val="003F5BAC"/>
    <w:rsid w:val="00401E52"/>
    <w:rsid w:val="00403A9C"/>
    <w:rsid w:val="0041009A"/>
    <w:rsid w:val="00411933"/>
    <w:rsid w:val="00412CE3"/>
    <w:rsid w:val="00413236"/>
    <w:rsid w:val="00415540"/>
    <w:rsid w:val="0041682E"/>
    <w:rsid w:val="00416A57"/>
    <w:rsid w:val="00420BE6"/>
    <w:rsid w:val="00422CF8"/>
    <w:rsid w:val="00425245"/>
    <w:rsid w:val="00426693"/>
    <w:rsid w:val="00426861"/>
    <w:rsid w:val="004270F2"/>
    <w:rsid w:val="00427379"/>
    <w:rsid w:val="00427C85"/>
    <w:rsid w:val="00431A8F"/>
    <w:rsid w:val="00432894"/>
    <w:rsid w:val="004376CE"/>
    <w:rsid w:val="00437B9C"/>
    <w:rsid w:val="00444DBF"/>
    <w:rsid w:val="0044549C"/>
    <w:rsid w:val="00447286"/>
    <w:rsid w:val="004520A2"/>
    <w:rsid w:val="0045212F"/>
    <w:rsid w:val="00452467"/>
    <w:rsid w:val="00453370"/>
    <w:rsid w:val="004575B1"/>
    <w:rsid w:val="00461AD3"/>
    <w:rsid w:val="0046373F"/>
    <w:rsid w:val="00463C40"/>
    <w:rsid w:val="004640C0"/>
    <w:rsid w:val="00465B01"/>
    <w:rsid w:val="004676B1"/>
    <w:rsid w:val="0046779F"/>
    <w:rsid w:val="00467F11"/>
    <w:rsid w:val="004702C9"/>
    <w:rsid w:val="004726C8"/>
    <w:rsid w:val="00473918"/>
    <w:rsid w:val="0047466A"/>
    <w:rsid w:val="004757EA"/>
    <w:rsid w:val="00475B36"/>
    <w:rsid w:val="00475D30"/>
    <w:rsid w:val="00476E78"/>
    <w:rsid w:val="00483331"/>
    <w:rsid w:val="004833C8"/>
    <w:rsid w:val="00484913"/>
    <w:rsid w:val="00484AF6"/>
    <w:rsid w:val="00485520"/>
    <w:rsid w:val="00486B69"/>
    <w:rsid w:val="004871CC"/>
    <w:rsid w:val="00487B1C"/>
    <w:rsid w:val="00491487"/>
    <w:rsid w:val="0049257D"/>
    <w:rsid w:val="00496ADF"/>
    <w:rsid w:val="004A001E"/>
    <w:rsid w:val="004A00BE"/>
    <w:rsid w:val="004A2221"/>
    <w:rsid w:val="004A29DA"/>
    <w:rsid w:val="004A2FB3"/>
    <w:rsid w:val="004A3CA5"/>
    <w:rsid w:val="004A4048"/>
    <w:rsid w:val="004A4A84"/>
    <w:rsid w:val="004A5868"/>
    <w:rsid w:val="004A68BF"/>
    <w:rsid w:val="004B2A4D"/>
    <w:rsid w:val="004B37DD"/>
    <w:rsid w:val="004B4B60"/>
    <w:rsid w:val="004B4CE5"/>
    <w:rsid w:val="004B579F"/>
    <w:rsid w:val="004C03CF"/>
    <w:rsid w:val="004C194F"/>
    <w:rsid w:val="004C2DD0"/>
    <w:rsid w:val="004C314D"/>
    <w:rsid w:val="004C77DA"/>
    <w:rsid w:val="004D07D7"/>
    <w:rsid w:val="004D1897"/>
    <w:rsid w:val="004D1CFF"/>
    <w:rsid w:val="004D4464"/>
    <w:rsid w:val="004D4DC6"/>
    <w:rsid w:val="004D5C6B"/>
    <w:rsid w:val="004D698F"/>
    <w:rsid w:val="004D6C75"/>
    <w:rsid w:val="004D6D54"/>
    <w:rsid w:val="004E03CB"/>
    <w:rsid w:val="004E22D1"/>
    <w:rsid w:val="004E2DDF"/>
    <w:rsid w:val="004E397A"/>
    <w:rsid w:val="004E4A47"/>
    <w:rsid w:val="004F0E03"/>
    <w:rsid w:val="004F15E7"/>
    <w:rsid w:val="004F258B"/>
    <w:rsid w:val="004F2668"/>
    <w:rsid w:val="004F59E3"/>
    <w:rsid w:val="00501837"/>
    <w:rsid w:val="00503287"/>
    <w:rsid w:val="0050618D"/>
    <w:rsid w:val="00507201"/>
    <w:rsid w:val="00511163"/>
    <w:rsid w:val="00512006"/>
    <w:rsid w:val="005147FC"/>
    <w:rsid w:val="00514D94"/>
    <w:rsid w:val="00514F17"/>
    <w:rsid w:val="0052067F"/>
    <w:rsid w:val="00521BB5"/>
    <w:rsid w:val="00521E79"/>
    <w:rsid w:val="005236F1"/>
    <w:rsid w:val="00523E33"/>
    <w:rsid w:val="00524145"/>
    <w:rsid w:val="005259C6"/>
    <w:rsid w:val="00527445"/>
    <w:rsid w:val="0053004D"/>
    <w:rsid w:val="00534611"/>
    <w:rsid w:val="00535D1B"/>
    <w:rsid w:val="00535FD9"/>
    <w:rsid w:val="005372D4"/>
    <w:rsid w:val="00541393"/>
    <w:rsid w:val="0054249D"/>
    <w:rsid w:val="00545D8B"/>
    <w:rsid w:val="0055066E"/>
    <w:rsid w:val="005533DE"/>
    <w:rsid w:val="00553C94"/>
    <w:rsid w:val="00556080"/>
    <w:rsid w:val="00556950"/>
    <w:rsid w:val="00556FC7"/>
    <w:rsid w:val="005575AD"/>
    <w:rsid w:val="00557C84"/>
    <w:rsid w:val="00557DE7"/>
    <w:rsid w:val="0056093B"/>
    <w:rsid w:val="005613F3"/>
    <w:rsid w:val="00562B2D"/>
    <w:rsid w:val="00563360"/>
    <w:rsid w:val="00563819"/>
    <w:rsid w:val="00564C08"/>
    <w:rsid w:val="00567220"/>
    <w:rsid w:val="00567317"/>
    <w:rsid w:val="00570281"/>
    <w:rsid w:val="00571315"/>
    <w:rsid w:val="00571854"/>
    <w:rsid w:val="00572D8D"/>
    <w:rsid w:val="00573DC2"/>
    <w:rsid w:val="00574FD4"/>
    <w:rsid w:val="00575599"/>
    <w:rsid w:val="00576708"/>
    <w:rsid w:val="00577801"/>
    <w:rsid w:val="00577CAA"/>
    <w:rsid w:val="00583F6F"/>
    <w:rsid w:val="00584DA3"/>
    <w:rsid w:val="005872AC"/>
    <w:rsid w:val="0059022C"/>
    <w:rsid w:val="00592A2B"/>
    <w:rsid w:val="0059403A"/>
    <w:rsid w:val="00594604"/>
    <w:rsid w:val="00594DA5"/>
    <w:rsid w:val="00597009"/>
    <w:rsid w:val="005A0229"/>
    <w:rsid w:val="005A07BD"/>
    <w:rsid w:val="005A2C73"/>
    <w:rsid w:val="005A4930"/>
    <w:rsid w:val="005A552B"/>
    <w:rsid w:val="005A6693"/>
    <w:rsid w:val="005A68FA"/>
    <w:rsid w:val="005B0568"/>
    <w:rsid w:val="005B24FA"/>
    <w:rsid w:val="005B7CA9"/>
    <w:rsid w:val="005C01AE"/>
    <w:rsid w:val="005C0DEE"/>
    <w:rsid w:val="005C5471"/>
    <w:rsid w:val="005C6C9D"/>
    <w:rsid w:val="005C6D96"/>
    <w:rsid w:val="005C6E9B"/>
    <w:rsid w:val="005D1782"/>
    <w:rsid w:val="005D1F10"/>
    <w:rsid w:val="005D2FC0"/>
    <w:rsid w:val="005D5E2F"/>
    <w:rsid w:val="005D76EE"/>
    <w:rsid w:val="005E463E"/>
    <w:rsid w:val="005E7AD9"/>
    <w:rsid w:val="005F0E88"/>
    <w:rsid w:val="005F17E8"/>
    <w:rsid w:val="005F21E2"/>
    <w:rsid w:val="005F24F2"/>
    <w:rsid w:val="00601139"/>
    <w:rsid w:val="0060377C"/>
    <w:rsid w:val="00603F95"/>
    <w:rsid w:val="00604EE7"/>
    <w:rsid w:val="0060530D"/>
    <w:rsid w:val="00605E55"/>
    <w:rsid w:val="00606ABC"/>
    <w:rsid w:val="00607579"/>
    <w:rsid w:val="006100C9"/>
    <w:rsid w:val="00610327"/>
    <w:rsid w:val="0061147A"/>
    <w:rsid w:val="00611D35"/>
    <w:rsid w:val="0061209B"/>
    <w:rsid w:val="00617273"/>
    <w:rsid w:val="006173D3"/>
    <w:rsid w:val="00617635"/>
    <w:rsid w:val="00617D27"/>
    <w:rsid w:val="0062031E"/>
    <w:rsid w:val="006206B0"/>
    <w:rsid w:val="006247D5"/>
    <w:rsid w:val="00624FDB"/>
    <w:rsid w:val="0062591B"/>
    <w:rsid w:val="0062612D"/>
    <w:rsid w:val="00626B35"/>
    <w:rsid w:val="00633823"/>
    <w:rsid w:val="006365D2"/>
    <w:rsid w:val="0063741A"/>
    <w:rsid w:val="00637D02"/>
    <w:rsid w:val="00640EC3"/>
    <w:rsid w:val="00643C67"/>
    <w:rsid w:val="00645529"/>
    <w:rsid w:val="00646261"/>
    <w:rsid w:val="00646400"/>
    <w:rsid w:val="0064765A"/>
    <w:rsid w:val="00647B14"/>
    <w:rsid w:val="0065121A"/>
    <w:rsid w:val="00652D87"/>
    <w:rsid w:val="006613F5"/>
    <w:rsid w:val="00661EE6"/>
    <w:rsid w:val="00663632"/>
    <w:rsid w:val="006642A6"/>
    <w:rsid w:val="00664B71"/>
    <w:rsid w:val="0066512E"/>
    <w:rsid w:val="00666C14"/>
    <w:rsid w:val="00667217"/>
    <w:rsid w:val="0067010E"/>
    <w:rsid w:val="00673E52"/>
    <w:rsid w:val="00674136"/>
    <w:rsid w:val="00674251"/>
    <w:rsid w:val="00676729"/>
    <w:rsid w:val="006772AF"/>
    <w:rsid w:val="00677523"/>
    <w:rsid w:val="00677BC9"/>
    <w:rsid w:val="00681669"/>
    <w:rsid w:val="00682E40"/>
    <w:rsid w:val="00685BD0"/>
    <w:rsid w:val="00685F2B"/>
    <w:rsid w:val="006920A3"/>
    <w:rsid w:val="00694E69"/>
    <w:rsid w:val="006950AD"/>
    <w:rsid w:val="00696241"/>
    <w:rsid w:val="006963F0"/>
    <w:rsid w:val="006978FC"/>
    <w:rsid w:val="00697D22"/>
    <w:rsid w:val="006A08E0"/>
    <w:rsid w:val="006A0CA8"/>
    <w:rsid w:val="006A1778"/>
    <w:rsid w:val="006A196A"/>
    <w:rsid w:val="006A2568"/>
    <w:rsid w:val="006A2933"/>
    <w:rsid w:val="006A5820"/>
    <w:rsid w:val="006B04DA"/>
    <w:rsid w:val="006B2A51"/>
    <w:rsid w:val="006B4B58"/>
    <w:rsid w:val="006B613A"/>
    <w:rsid w:val="006B62FD"/>
    <w:rsid w:val="006B66DD"/>
    <w:rsid w:val="006B74E4"/>
    <w:rsid w:val="006C176C"/>
    <w:rsid w:val="006C21BB"/>
    <w:rsid w:val="006C380C"/>
    <w:rsid w:val="006C3CA9"/>
    <w:rsid w:val="006C648D"/>
    <w:rsid w:val="006C7C75"/>
    <w:rsid w:val="006D0973"/>
    <w:rsid w:val="006D2EA3"/>
    <w:rsid w:val="006D7105"/>
    <w:rsid w:val="006E0409"/>
    <w:rsid w:val="006E1BBD"/>
    <w:rsid w:val="006E1FE8"/>
    <w:rsid w:val="006E2F13"/>
    <w:rsid w:val="006E35F7"/>
    <w:rsid w:val="006E5A35"/>
    <w:rsid w:val="006E5BB0"/>
    <w:rsid w:val="006E72EB"/>
    <w:rsid w:val="006F2D71"/>
    <w:rsid w:val="006F3818"/>
    <w:rsid w:val="006F597F"/>
    <w:rsid w:val="006F662F"/>
    <w:rsid w:val="00700593"/>
    <w:rsid w:val="007018B4"/>
    <w:rsid w:val="0070536E"/>
    <w:rsid w:val="00710820"/>
    <w:rsid w:val="00711C1F"/>
    <w:rsid w:val="0071243B"/>
    <w:rsid w:val="00712EF4"/>
    <w:rsid w:val="00713EDE"/>
    <w:rsid w:val="00714F4D"/>
    <w:rsid w:val="0071650A"/>
    <w:rsid w:val="00716513"/>
    <w:rsid w:val="00716BDC"/>
    <w:rsid w:val="007205DF"/>
    <w:rsid w:val="00720910"/>
    <w:rsid w:val="00722076"/>
    <w:rsid w:val="00724045"/>
    <w:rsid w:val="00724585"/>
    <w:rsid w:val="00725A4B"/>
    <w:rsid w:val="00725C0E"/>
    <w:rsid w:val="007311D3"/>
    <w:rsid w:val="00733936"/>
    <w:rsid w:val="0073561D"/>
    <w:rsid w:val="007357B8"/>
    <w:rsid w:val="00736EEE"/>
    <w:rsid w:val="007401E5"/>
    <w:rsid w:val="00740E60"/>
    <w:rsid w:val="00743544"/>
    <w:rsid w:val="00743D00"/>
    <w:rsid w:val="00744241"/>
    <w:rsid w:val="0074477C"/>
    <w:rsid w:val="0074724E"/>
    <w:rsid w:val="007473E7"/>
    <w:rsid w:val="00751DE1"/>
    <w:rsid w:val="00752413"/>
    <w:rsid w:val="00756599"/>
    <w:rsid w:val="0075688F"/>
    <w:rsid w:val="00760FE2"/>
    <w:rsid w:val="00761F0A"/>
    <w:rsid w:val="0076213D"/>
    <w:rsid w:val="0076236C"/>
    <w:rsid w:val="007649CF"/>
    <w:rsid w:val="00767541"/>
    <w:rsid w:val="00770A52"/>
    <w:rsid w:val="007721D3"/>
    <w:rsid w:val="00772F78"/>
    <w:rsid w:val="00775DDF"/>
    <w:rsid w:val="00781BFE"/>
    <w:rsid w:val="00782FB0"/>
    <w:rsid w:val="00786002"/>
    <w:rsid w:val="00786389"/>
    <w:rsid w:val="007869A4"/>
    <w:rsid w:val="00786DA2"/>
    <w:rsid w:val="00786E2B"/>
    <w:rsid w:val="00790D21"/>
    <w:rsid w:val="0079195C"/>
    <w:rsid w:val="00793EF5"/>
    <w:rsid w:val="007A0151"/>
    <w:rsid w:val="007A0232"/>
    <w:rsid w:val="007A508C"/>
    <w:rsid w:val="007A5665"/>
    <w:rsid w:val="007A6440"/>
    <w:rsid w:val="007A7D75"/>
    <w:rsid w:val="007B22A9"/>
    <w:rsid w:val="007B40D7"/>
    <w:rsid w:val="007B615C"/>
    <w:rsid w:val="007B6F73"/>
    <w:rsid w:val="007C1318"/>
    <w:rsid w:val="007C49C2"/>
    <w:rsid w:val="007C5823"/>
    <w:rsid w:val="007C718A"/>
    <w:rsid w:val="007D0A0C"/>
    <w:rsid w:val="007D45C7"/>
    <w:rsid w:val="007D6060"/>
    <w:rsid w:val="007D760B"/>
    <w:rsid w:val="007E16D1"/>
    <w:rsid w:val="007E2AAB"/>
    <w:rsid w:val="007E3577"/>
    <w:rsid w:val="007E44B8"/>
    <w:rsid w:val="007E593F"/>
    <w:rsid w:val="007E5DDB"/>
    <w:rsid w:val="007F00F8"/>
    <w:rsid w:val="007F0F08"/>
    <w:rsid w:val="007F1C09"/>
    <w:rsid w:val="007F33C6"/>
    <w:rsid w:val="007F4BA7"/>
    <w:rsid w:val="007F639F"/>
    <w:rsid w:val="007F647B"/>
    <w:rsid w:val="007F69C1"/>
    <w:rsid w:val="007F6B7F"/>
    <w:rsid w:val="007F781F"/>
    <w:rsid w:val="0080053A"/>
    <w:rsid w:val="00800EE2"/>
    <w:rsid w:val="00800FDB"/>
    <w:rsid w:val="008017B5"/>
    <w:rsid w:val="008026FE"/>
    <w:rsid w:val="00802873"/>
    <w:rsid w:val="0080299A"/>
    <w:rsid w:val="008043C2"/>
    <w:rsid w:val="00805472"/>
    <w:rsid w:val="00807024"/>
    <w:rsid w:val="00811BD4"/>
    <w:rsid w:val="0081249C"/>
    <w:rsid w:val="0082113E"/>
    <w:rsid w:val="00821C8B"/>
    <w:rsid w:val="00822E46"/>
    <w:rsid w:val="00824789"/>
    <w:rsid w:val="0083054C"/>
    <w:rsid w:val="008364E2"/>
    <w:rsid w:val="0083715F"/>
    <w:rsid w:val="00837E6B"/>
    <w:rsid w:val="00837EA4"/>
    <w:rsid w:val="00841614"/>
    <w:rsid w:val="00842AE9"/>
    <w:rsid w:val="00844B11"/>
    <w:rsid w:val="00847040"/>
    <w:rsid w:val="00847F77"/>
    <w:rsid w:val="008532E7"/>
    <w:rsid w:val="00853A99"/>
    <w:rsid w:val="00855674"/>
    <w:rsid w:val="00856053"/>
    <w:rsid w:val="00856575"/>
    <w:rsid w:val="00857306"/>
    <w:rsid w:val="00860DFE"/>
    <w:rsid w:val="00862007"/>
    <w:rsid w:val="00862093"/>
    <w:rsid w:val="00865303"/>
    <w:rsid w:val="008669B6"/>
    <w:rsid w:val="00866C3A"/>
    <w:rsid w:val="00867E2C"/>
    <w:rsid w:val="0087129C"/>
    <w:rsid w:val="00873D76"/>
    <w:rsid w:val="00874470"/>
    <w:rsid w:val="00874A05"/>
    <w:rsid w:val="00876E1A"/>
    <w:rsid w:val="0088003B"/>
    <w:rsid w:val="0088032A"/>
    <w:rsid w:val="00880622"/>
    <w:rsid w:val="00881FE9"/>
    <w:rsid w:val="008824D1"/>
    <w:rsid w:val="00883756"/>
    <w:rsid w:val="00883AA4"/>
    <w:rsid w:val="00883CF3"/>
    <w:rsid w:val="00883EF2"/>
    <w:rsid w:val="008840F9"/>
    <w:rsid w:val="008872C9"/>
    <w:rsid w:val="00887320"/>
    <w:rsid w:val="00895708"/>
    <w:rsid w:val="008961C4"/>
    <w:rsid w:val="00896B12"/>
    <w:rsid w:val="008A2A17"/>
    <w:rsid w:val="008A3EF3"/>
    <w:rsid w:val="008A4AC9"/>
    <w:rsid w:val="008B1ABA"/>
    <w:rsid w:val="008B3AE1"/>
    <w:rsid w:val="008B3B5C"/>
    <w:rsid w:val="008B3CFA"/>
    <w:rsid w:val="008B4C13"/>
    <w:rsid w:val="008C2856"/>
    <w:rsid w:val="008D05B3"/>
    <w:rsid w:val="008D0C84"/>
    <w:rsid w:val="008D6CC8"/>
    <w:rsid w:val="008D6F72"/>
    <w:rsid w:val="008D7321"/>
    <w:rsid w:val="008E083E"/>
    <w:rsid w:val="008E41E9"/>
    <w:rsid w:val="008E4F3D"/>
    <w:rsid w:val="008E5074"/>
    <w:rsid w:val="008F1B2C"/>
    <w:rsid w:val="009034C5"/>
    <w:rsid w:val="00903F8A"/>
    <w:rsid w:val="00904414"/>
    <w:rsid w:val="0090456F"/>
    <w:rsid w:val="0090779E"/>
    <w:rsid w:val="009078B3"/>
    <w:rsid w:val="00907AA5"/>
    <w:rsid w:val="00910DEF"/>
    <w:rsid w:val="00911322"/>
    <w:rsid w:val="009114A8"/>
    <w:rsid w:val="00922482"/>
    <w:rsid w:val="00922A7C"/>
    <w:rsid w:val="009311DB"/>
    <w:rsid w:val="00931741"/>
    <w:rsid w:val="00932D77"/>
    <w:rsid w:val="009340FE"/>
    <w:rsid w:val="00934856"/>
    <w:rsid w:val="00936109"/>
    <w:rsid w:val="0093682C"/>
    <w:rsid w:val="0093717C"/>
    <w:rsid w:val="00943632"/>
    <w:rsid w:val="00946478"/>
    <w:rsid w:val="00946489"/>
    <w:rsid w:val="00946F2E"/>
    <w:rsid w:val="009517D8"/>
    <w:rsid w:val="0095684A"/>
    <w:rsid w:val="00964492"/>
    <w:rsid w:val="00965B8C"/>
    <w:rsid w:val="00966189"/>
    <w:rsid w:val="009670D4"/>
    <w:rsid w:val="00970838"/>
    <w:rsid w:val="00971ED4"/>
    <w:rsid w:val="00971EED"/>
    <w:rsid w:val="0097603E"/>
    <w:rsid w:val="0097747A"/>
    <w:rsid w:val="0097766B"/>
    <w:rsid w:val="009802BB"/>
    <w:rsid w:val="00980B71"/>
    <w:rsid w:val="00981A5D"/>
    <w:rsid w:val="00984EF3"/>
    <w:rsid w:val="00985102"/>
    <w:rsid w:val="0098559F"/>
    <w:rsid w:val="009864B2"/>
    <w:rsid w:val="00986D17"/>
    <w:rsid w:val="00987219"/>
    <w:rsid w:val="00990565"/>
    <w:rsid w:val="00991792"/>
    <w:rsid w:val="009925ED"/>
    <w:rsid w:val="00992A4A"/>
    <w:rsid w:val="0099407D"/>
    <w:rsid w:val="009953EA"/>
    <w:rsid w:val="0099697D"/>
    <w:rsid w:val="00997450"/>
    <w:rsid w:val="009975B8"/>
    <w:rsid w:val="009A10E2"/>
    <w:rsid w:val="009A614A"/>
    <w:rsid w:val="009A7FA5"/>
    <w:rsid w:val="009B2D7A"/>
    <w:rsid w:val="009B37D4"/>
    <w:rsid w:val="009B56A1"/>
    <w:rsid w:val="009B61A1"/>
    <w:rsid w:val="009B70B8"/>
    <w:rsid w:val="009B73B8"/>
    <w:rsid w:val="009B7937"/>
    <w:rsid w:val="009C0D36"/>
    <w:rsid w:val="009D2835"/>
    <w:rsid w:val="009D3217"/>
    <w:rsid w:val="009D519D"/>
    <w:rsid w:val="009D60A7"/>
    <w:rsid w:val="009D6604"/>
    <w:rsid w:val="009D71BD"/>
    <w:rsid w:val="009E186C"/>
    <w:rsid w:val="009E38C0"/>
    <w:rsid w:val="009E6D00"/>
    <w:rsid w:val="009E71CE"/>
    <w:rsid w:val="009E7B32"/>
    <w:rsid w:val="009F02F6"/>
    <w:rsid w:val="009F0C6B"/>
    <w:rsid w:val="009F103B"/>
    <w:rsid w:val="009F1818"/>
    <w:rsid w:val="009F1C43"/>
    <w:rsid w:val="009F31B5"/>
    <w:rsid w:val="009F33A5"/>
    <w:rsid w:val="009F4FB6"/>
    <w:rsid w:val="009F5763"/>
    <w:rsid w:val="009F6E54"/>
    <w:rsid w:val="009F7199"/>
    <w:rsid w:val="00A023DD"/>
    <w:rsid w:val="00A04EB2"/>
    <w:rsid w:val="00A10550"/>
    <w:rsid w:val="00A10F86"/>
    <w:rsid w:val="00A144CA"/>
    <w:rsid w:val="00A14E95"/>
    <w:rsid w:val="00A1617A"/>
    <w:rsid w:val="00A211C3"/>
    <w:rsid w:val="00A21525"/>
    <w:rsid w:val="00A21F7E"/>
    <w:rsid w:val="00A23949"/>
    <w:rsid w:val="00A2465C"/>
    <w:rsid w:val="00A27655"/>
    <w:rsid w:val="00A33200"/>
    <w:rsid w:val="00A3587B"/>
    <w:rsid w:val="00A36051"/>
    <w:rsid w:val="00A36EEF"/>
    <w:rsid w:val="00A37DAF"/>
    <w:rsid w:val="00A41222"/>
    <w:rsid w:val="00A4257A"/>
    <w:rsid w:val="00A432EF"/>
    <w:rsid w:val="00A45A44"/>
    <w:rsid w:val="00A46A27"/>
    <w:rsid w:val="00A4729C"/>
    <w:rsid w:val="00A50805"/>
    <w:rsid w:val="00A50BD2"/>
    <w:rsid w:val="00A51459"/>
    <w:rsid w:val="00A52BC5"/>
    <w:rsid w:val="00A52FFA"/>
    <w:rsid w:val="00A53950"/>
    <w:rsid w:val="00A539E1"/>
    <w:rsid w:val="00A566E1"/>
    <w:rsid w:val="00A6177F"/>
    <w:rsid w:val="00A64111"/>
    <w:rsid w:val="00A648BE"/>
    <w:rsid w:val="00A66C41"/>
    <w:rsid w:val="00A67DBA"/>
    <w:rsid w:val="00A67E4A"/>
    <w:rsid w:val="00A67FC8"/>
    <w:rsid w:val="00A72461"/>
    <w:rsid w:val="00A74390"/>
    <w:rsid w:val="00A76FB4"/>
    <w:rsid w:val="00A77A6C"/>
    <w:rsid w:val="00A804BD"/>
    <w:rsid w:val="00A80BBC"/>
    <w:rsid w:val="00A81520"/>
    <w:rsid w:val="00A82797"/>
    <w:rsid w:val="00A84D4F"/>
    <w:rsid w:val="00A90DCD"/>
    <w:rsid w:val="00A919F5"/>
    <w:rsid w:val="00A92B51"/>
    <w:rsid w:val="00A944BC"/>
    <w:rsid w:val="00A962EE"/>
    <w:rsid w:val="00AA22F2"/>
    <w:rsid w:val="00AA306D"/>
    <w:rsid w:val="00AA6133"/>
    <w:rsid w:val="00AA6518"/>
    <w:rsid w:val="00AA6E8D"/>
    <w:rsid w:val="00AA7413"/>
    <w:rsid w:val="00AA753F"/>
    <w:rsid w:val="00AB16F6"/>
    <w:rsid w:val="00AB343E"/>
    <w:rsid w:val="00AB3750"/>
    <w:rsid w:val="00AB377C"/>
    <w:rsid w:val="00AB5E47"/>
    <w:rsid w:val="00AB76FC"/>
    <w:rsid w:val="00AC4B8F"/>
    <w:rsid w:val="00AC5761"/>
    <w:rsid w:val="00AC68FD"/>
    <w:rsid w:val="00AD023D"/>
    <w:rsid w:val="00AD0CFC"/>
    <w:rsid w:val="00AD1E1D"/>
    <w:rsid w:val="00AD205E"/>
    <w:rsid w:val="00AD2469"/>
    <w:rsid w:val="00AD3215"/>
    <w:rsid w:val="00AD34AF"/>
    <w:rsid w:val="00AD7973"/>
    <w:rsid w:val="00AE336E"/>
    <w:rsid w:val="00AE4F37"/>
    <w:rsid w:val="00AE57EC"/>
    <w:rsid w:val="00AE6EA3"/>
    <w:rsid w:val="00AF0BB7"/>
    <w:rsid w:val="00AF4B38"/>
    <w:rsid w:val="00AF73FE"/>
    <w:rsid w:val="00AF7BCC"/>
    <w:rsid w:val="00B02854"/>
    <w:rsid w:val="00B0286A"/>
    <w:rsid w:val="00B03105"/>
    <w:rsid w:val="00B03B71"/>
    <w:rsid w:val="00B06BEC"/>
    <w:rsid w:val="00B104C0"/>
    <w:rsid w:val="00B163A4"/>
    <w:rsid w:val="00B17505"/>
    <w:rsid w:val="00B17D4A"/>
    <w:rsid w:val="00B23A8F"/>
    <w:rsid w:val="00B24CF4"/>
    <w:rsid w:val="00B2651A"/>
    <w:rsid w:val="00B300C5"/>
    <w:rsid w:val="00B357CC"/>
    <w:rsid w:val="00B35DA8"/>
    <w:rsid w:val="00B425B0"/>
    <w:rsid w:val="00B42A10"/>
    <w:rsid w:val="00B4401C"/>
    <w:rsid w:val="00B46D56"/>
    <w:rsid w:val="00B47871"/>
    <w:rsid w:val="00B4794D"/>
    <w:rsid w:val="00B52041"/>
    <w:rsid w:val="00B52B7A"/>
    <w:rsid w:val="00B53BB1"/>
    <w:rsid w:val="00B54564"/>
    <w:rsid w:val="00B55697"/>
    <w:rsid w:val="00B55B3C"/>
    <w:rsid w:val="00B64C8B"/>
    <w:rsid w:val="00B66E61"/>
    <w:rsid w:val="00B70E03"/>
    <w:rsid w:val="00B70F78"/>
    <w:rsid w:val="00B719A4"/>
    <w:rsid w:val="00B72959"/>
    <w:rsid w:val="00B731D5"/>
    <w:rsid w:val="00B7381C"/>
    <w:rsid w:val="00B74A26"/>
    <w:rsid w:val="00B75E1C"/>
    <w:rsid w:val="00B76B06"/>
    <w:rsid w:val="00B808AC"/>
    <w:rsid w:val="00B80C90"/>
    <w:rsid w:val="00B81D70"/>
    <w:rsid w:val="00B82305"/>
    <w:rsid w:val="00B82C96"/>
    <w:rsid w:val="00B854F1"/>
    <w:rsid w:val="00B86C19"/>
    <w:rsid w:val="00B90D75"/>
    <w:rsid w:val="00B91B93"/>
    <w:rsid w:val="00B9412A"/>
    <w:rsid w:val="00B96443"/>
    <w:rsid w:val="00B96C72"/>
    <w:rsid w:val="00B977F2"/>
    <w:rsid w:val="00BA1685"/>
    <w:rsid w:val="00BA3DF0"/>
    <w:rsid w:val="00BA413A"/>
    <w:rsid w:val="00BA56B7"/>
    <w:rsid w:val="00BA63EA"/>
    <w:rsid w:val="00BA6AED"/>
    <w:rsid w:val="00BB2260"/>
    <w:rsid w:val="00BB3885"/>
    <w:rsid w:val="00BB4C8B"/>
    <w:rsid w:val="00BC2E9E"/>
    <w:rsid w:val="00BD18AC"/>
    <w:rsid w:val="00BE0606"/>
    <w:rsid w:val="00BE1ED0"/>
    <w:rsid w:val="00BE2698"/>
    <w:rsid w:val="00BE2CF0"/>
    <w:rsid w:val="00BE3790"/>
    <w:rsid w:val="00BE3937"/>
    <w:rsid w:val="00BE3F9F"/>
    <w:rsid w:val="00BE528D"/>
    <w:rsid w:val="00BE52D8"/>
    <w:rsid w:val="00BE5DDA"/>
    <w:rsid w:val="00BE78DB"/>
    <w:rsid w:val="00BF0C0B"/>
    <w:rsid w:val="00BF1913"/>
    <w:rsid w:val="00BF3DBD"/>
    <w:rsid w:val="00BF41D0"/>
    <w:rsid w:val="00BF7EDF"/>
    <w:rsid w:val="00C0495E"/>
    <w:rsid w:val="00C05032"/>
    <w:rsid w:val="00C10F44"/>
    <w:rsid w:val="00C112B6"/>
    <w:rsid w:val="00C12882"/>
    <w:rsid w:val="00C13BA0"/>
    <w:rsid w:val="00C157D2"/>
    <w:rsid w:val="00C160ED"/>
    <w:rsid w:val="00C174EA"/>
    <w:rsid w:val="00C17B86"/>
    <w:rsid w:val="00C2127E"/>
    <w:rsid w:val="00C22AA2"/>
    <w:rsid w:val="00C22F06"/>
    <w:rsid w:val="00C2566D"/>
    <w:rsid w:val="00C32B8F"/>
    <w:rsid w:val="00C3468C"/>
    <w:rsid w:val="00C377C0"/>
    <w:rsid w:val="00C37F4B"/>
    <w:rsid w:val="00C4129A"/>
    <w:rsid w:val="00C4165E"/>
    <w:rsid w:val="00C452A7"/>
    <w:rsid w:val="00C462C8"/>
    <w:rsid w:val="00C47582"/>
    <w:rsid w:val="00C51B50"/>
    <w:rsid w:val="00C567A3"/>
    <w:rsid w:val="00C57281"/>
    <w:rsid w:val="00C62AB8"/>
    <w:rsid w:val="00C63FD8"/>
    <w:rsid w:val="00C64167"/>
    <w:rsid w:val="00C64CA7"/>
    <w:rsid w:val="00C6648E"/>
    <w:rsid w:val="00C700FA"/>
    <w:rsid w:val="00C715A3"/>
    <w:rsid w:val="00C72265"/>
    <w:rsid w:val="00C73101"/>
    <w:rsid w:val="00C74AB1"/>
    <w:rsid w:val="00C75228"/>
    <w:rsid w:val="00C81124"/>
    <w:rsid w:val="00C859FF"/>
    <w:rsid w:val="00C878B3"/>
    <w:rsid w:val="00C91F5E"/>
    <w:rsid w:val="00C92BD2"/>
    <w:rsid w:val="00C93511"/>
    <w:rsid w:val="00C945DB"/>
    <w:rsid w:val="00CA0573"/>
    <w:rsid w:val="00CA0725"/>
    <w:rsid w:val="00CA0AED"/>
    <w:rsid w:val="00CA26F6"/>
    <w:rsid w:val="00CA3C34"/>
    <w:rsid w:val="00CB1A2D"/>
    <w:rsid w:val="00CB20F9"/>
    <w:rsid w:val="00CB2D2A"/>
    <w:rsid w:val="00CB5A85"/>
    <w:rsid w:val="00CB6801"/>
    <w:rsid w:val="00CB6BF0"/>
    <w:rsid w:val="00CC16CF"/>
    <w:rsid w:val="00CC18DE"/>
    <w:rsid w:val="00CC22B1"/>
    <w:rsid w:val="00CC5820"/>
    <w:rsid w:val="00CC7C3F"/>
    <w:rsid w:val="00CD4C71"/>
    <w:rsid w:val="00CD6F34"/>
    <w:rsid w:val="00CE23B0"/>
    <w:rsid w:val="00CE357B"/>
    <w:rsid w:val="00CF0899"/>
    <w:rsid w:val="00CF2000"/>
    <w:rsid w:val="00CF35EA"/>
    <w:rsid w:val="00CF5DD4"/>
    <w:rsid w:val="00CF6B12"/>
    <w:rsid w:val="00CF7FED"/>
    <w:rsid w:val="00D0048D"/>
    <w:rsid w:val="00D00590"/>
    <w:rsid w:val="00D01FAE"/>
    <w:rsid w:val="00D02878"/>
    <w:rsid w:val="00D03082"/>
    <w:rsid w:val="00D0418C"/>
    <w:rsid w:val="00D04D25"/>
    <w:rsid w:val="00D04FB0"/>
    <w:rsid w:val="00D10131"/>
    <w:rsid w:val="00D11392"/>
    <w:rsid w:val="00D13757"/>
    <w:rsid w:val="00D13B01"/>
    <w:rsid w:val="00D13B7E"/>
    <w:rsid w:val="00D13CDB"/>
    <w:rsid w:val="00D155CA"/>
    <w:rsid w:val="00D1604D"/>
    <w:rsid w:val="00D16F88"/>
    <w:rsid w:val="00D17B22"/>
    <w:rsid w:val="00D21C8B"/>
    <w:rsid w:val="00D21DF9"/>
    <w:rsid w:val="00D2231A"/>
    <w:rsid w:val="00D25AB2"/>
    <w:rsid w:val="00D27281"/>
    <w:rsid w:val="00D301D0"/>
    <w:rsid w:val="00D30803"/>
    <w:rsid w:val="00D328C1"/>
    <w:rsid w:val="00D40E14"/>
    <w:rsid w:val="00D42DB8"/>
    <w:rsid w:val="00D45AA3"/>
    <w:rsid w:val="00D464CA"/>
    <w:rsid w:val="00D467FE"/>
    <w:rsid w:val="00D46A29"/>
    <w:rsid w:val="00D524BB"/>
    <w:rsid w:val="00D55C39"/>
    <w:rsid w:val="00D5758A"/>
    <w:rsid w:val="00D606F8"/>
    <w:rsid w:val="00D60C49"/>
    <w:rsid w:val="00D62416"/>
    <w:rsid w:val="00D6258C"/>
    <w:rsid w:val="00D63CAF"/>
    <w:rsid w:val="00D64F29"/>
    <w:rsid w:val="00D73B08"/>
    <w:rsid w:val="00D760E1"/>
    <w:rsid w:val="00D766CD"/>
    <w:rsid w:val="00D813D4"/>
    <w:rsid w:val="00D81AE3"/>
    <w:rsid w:val="00D842BD"/>
    <w:rsid w:val="00D861C3"/>
    <w:rsid w:val="00D90AE4"/>
    <w:rsid w:val="00D93741"/>
    <w:rsid w:val="00D94377"/>
    <w:rsid w:val="00D94515"/>
    <w:rsid w:val="00D945C5"/>
    <w:rsid w:val="00D9506B"/>
    <w:rsid w:val="00D95350"/>
    <w:rsid w:val="00D96D40"/>
    <w:rsid w:val="00DA06BB"/>
    <w:rsid w:val="00DA0951"/>
    <w:rsid w:val="00DA1404"/>
    <w:rsid w:val="00DA2118"/>
    <w:rsid w:val="00DA2CCD"/>
    <w:rsid w:val="00DA52C7"/>
    <w:rsid w:val="00DA63FE"/>
    <w:rsid w:val="00DA64B7"/>
    <w:rsid w:val="00DB1014"/>
    <w:rsid w:val="00DB10D3"/>
    <w:rsid w:val="00DB434A"/>
    <w:rsid w:val="00DB4968"/>
    <w:rsid w:val="00DB62A3"/>
    <w:rsid w:val="00DC7983"/>
    <w:rsid w:val="00DC7AEC"/>
    <w:rsid w:val="00DD00CF"/>
    <w:rsid w:val="00DD0609"/>
    <w:rsid w:val="00DD116E"/>
    <w:rsid w:val="00DD1182"/>
    <w:rsid w:val="00DD1428"/>
    <w:rsid w:val="00DD34F0"/>
    <w:rsid w:val="00DD6A16"/>
    <w:rsid w:val="00DE13DE"/>
    <w:rsid w:val="00DE33F3"/>
    <w:rsid w:val="00DE3B79"/>
    <w:rsid w:val="00DE486B"/>
    <w:rsid w:val="00DE5C00"/>
    <w:rsid w:val="00DE739A"/>
    <w:rsid w:val="00DF42DE"/>
    <w:rsid w:val="00DF7783"/>
    <w:rsid w:val="00E00E0A"/>
    <w:rsid w:val="00E01EC3"/>
    <w:rsid w:val="00E02C31"/>
    <w:rsid w:val="00E03FED"/>
    <w:rsid w:val="00E11E0B"/>
    <w:rsid w:val="00E1392F"/>
    <w:rsid w:val="00E150E8"/>
    <w:rsid w:val="00E15E51"/>
    <w:rsid w:val="00E16434"/>
    <w:rsid w:val="00E20C34"/>
    <w:rsid w:val="00E211F1"/>
    <w:rsid w:val="00E21378"/>
    <w:rsid w:val="00E23394"/>
    <w:rsid w:val="00E23DE7"/>
    <w:rsid w:val="00E34572"/>
    <w:rsid w:val="00E3632C"/>
    <w:rsid w:val="00E370BD"/>
    <w:rsid w:val="00E40A83"/>
    <w:rsid w:val="00E41E9D"/>
    <w:rsid w:val="00E44F61"/>
    <w:rsid w:val="00E46E6C"/>
    <w:rsid w:val="00E51E0E"/>
    <w:rsid w:val="00E53B6C"/>
    <w:rsid w:val="00E53C2E"/>
    <w:rsid w:val="00E54067"/>
    <w:rsid w:val="00E54CE1"/>
    <w:rsid w:val="00E55B3C"/>
    <w:rsid w:val="00E61E31"/>
    <w:rsid w:val="00E62206"/>
    <w:rsid w:val="00E62532"/>
    <w:rsid w:val="00E6499C"/>
    <w:rsid w:val="00E651C7"/>
    <w:rsid w:val="00E67BC9"/>
    <w:rsid w:val="00E708AC"/>
    <w:rsid w:val="00E7702B"/>
    <w:rsid w:val="00E8003A"/>
    <w:rsid w:val="00E80E42"/>
    <w:rsid w:val="00E845C4"/>
    <w:rsid w:val="00E90E93"/>
    <w:rsid w:val="00EA084B"/>
    <w:rsid w:val="00EA13B6"/>
    <w:rsid w:val="00EA321E"/>
    <w:rsid w:val="00EA354B"/>
    <w:rsid w:val="00EA4815"/>
    <w:rsid w:val="00EB2792"/>
    <w:rsid w:val="00EB592B"/>
    <w:rsid w:val="00EB7D00"/>
    <w:rsid w:val="00EC05BF"/>
    <w:rsid w:val="00EC1EC9"/>
    <w:rsid w:val="00EC2517"/>
    <w:rsid w:val="00EC67CA"/>
    <w:rsid w:val="00EC7270"/>
    <w:rsid w:val="00EC744A"/>
    <w:rsid w:val="00EC7DBA"/>
    <w:rsid w:val="00ED1B79"/>
    <w:rsid w:val="00ED1C31"/>
    <w:rsid w:val="00ED32EE"/>
    <w:rsid w:val="00ED586C"/>
    <w:rsid w:val="00EE1280"/>
    <w:rsid w:val="00EE4111"/>
    <w:rsid w:val="00EE4A23"/>
    <w:rsid w:val="00EE5AAC"/>
    <w:rsid w:val="00EE7B06"/>
    <w:rsid w:val="00EF0017"/>
    <w:rsid w:val="00EF0534"/>
    <w:rsid w:val="00EF280E"/>
    <w:rsid w:val="00EF28E4"/>
    <w:rsid w:val="00EF505C"/>
    <w:rsid w:val="00EF6C9A"/>
    <w:rsid w:val="00EF6D57"/>
    <w:rsid w:val="00EF7C7F"/>
    <w:rsid w:val="00F021D6"/>
    <w:rsid w:val="00F070E5"/>
    <w:rsid w:val="00F073A8"/>
    <w:rsid w:val="00F07BEA"/>
    <w:rsid w:val="00F1074A"/>
    <w:rsid w:val="00F11E65"/>
    <w:rsid w:val="00F13BB3"/>
    <w:rsid w:val="00F14463"/>
    <w:rsid w:val="00F144B7"/>
    <w:rsid w:val="00F17D85"/>
    <w:rsid w:val="00F2072D"/>
    <w:rsid w:val="00F209D2"/>
    <w:rsid w:val="00F2154B"/>
    <w:rsid w:val="00F23016"/>
    <w:rsid w:val="00F26DD4"/>
    <w:rsid w:val="00F307FE"/>
    <w:rsid w:val="00F30D66"/>
    <w:rsid w:val="00F30F57"/>
    <w:rsid w:val="00F3220F"/>
    <w:rsid w:val="00F32E03"/>
    <w:rsid w:val="00F332BC"/>
    <w:rsid w:val="00F361B3"/>
    <w:rsid w:val="00F36EEE"/>
    <w:rsid w:val="00F36FA4"/>
    <w:rsid w:val="00F3769B"/>
    <w:rsid w:val="00F41FFE"/>
    <w:rsid w:val="00F432F2"/>
    <w:rsid w:val="00F43949"/>
    <w:rsid w:val="00F439F1"/>
    <w:rsid w:val="00F45447"/>
    <w:rsid w:val="00F4577B"/>
    <w:rsid w:val="00F47726"/>
    <w:rsid w:val="00F47DA4"/>
    <w:rsid w:val="00F518A0"/>
    <w:rsid w:val="00F5576E"/>
    <w:rsid w:val="00F576D5"/>
    <w:rsid w:val="00F61EBB"/>
    <w:rsid w:val="00F6295A"/>
    <w:rsid w:val="00F634CA"/>
    <w:rsid w:val="00F63649"/>
    <w:rsid w:val="00F64124"/>
    <w:rsid w:val="00F642D0"/>
    <w:rsid w:val="00F66665"/>
    <w:rsid w:val="00F66B8C"/>
    <w:rsid w:val="00F710F6"/>
    <w:rsid w:val="00F80424"/>
    <w:rsid w:val="00F80F66"/>
    <w:rsid w:val="00F83708"/>
    <w:rsid w:val="00F83B8F"/>
    <w:rsid w:val="00F84B8C"/>
    <w:rsid w:val="00F87EF8"/>
    <w:rsid w:val="00F90A0C"/>
    <w:rsid w:val="00F91D3E"/>
    <w:rsid w:val="00F9398F"/>
    <w:rsid w:val="00F93D2E"/>
    <w:rsid w:val="00F95E54"/>
    <w:rsid w:val="00F96D0E"/>
    <w:rsid w:val="00F97E93"/>
    <w:rsid w:val="00FA1739"/>
    <w:rsid w:val="00FA1A53"/>
    <w:rsid w:val="00FA28F3"/>
    <w:rsid w:val="00FA2E3D"/>
    <w:rsid w:val="00FA2E52"/>
    <w:rsid w:val="00FA46F2"/>
    <w:rsid w:val="00FA74F3"/>
    <w:rsid w:val="00FA7ECF"/>
    <w:rsid w:val="00FB0183"/>
    <w:rsid w:val="00FB07B6"/>
    <w:rsid w:val="00FB0886"/>
    <w:rsid w:val="00FB4D64"/>
    <w:rsid w:val="00FB55F8"/>
    <w:rsid w:val="00FB566A"/>
    <w:rsid w:val="00FC2759"/>
    <w:rsid w:val="00FC4046"/>
    <w:rsid w:val="00FC412A"/>
    <w:rsid w:val="00FC4CB1"/>
    <w:rsid w:val="00FC7106"/>
    <w:rsid w:val="00FC75AC"/>
    <w:rsid w:val="00FC798B"/>
    <w:rsid w:val="00FD333B"/>
    <w:rsid w:val="00FD37F9"/>
    <w:rsid w:val="00FD3DE2"/>
    <w:rsid w:val="00FD505D"/>
    <w:rsid w:val="00FD531E"/>
    <w:rsid w:val="00FD578F"/>
    <w:rsid w:val="00FD7DDB"/>
    <w:rsid w:val="00FE1C11"/>
    <w:rsid w:val="00FE2F95"/>
    <w:rsid w:val="00FE5277"/>
    <w:rsid w:val="00FE5EFB"/>
    <w:rsid w:val="00FE610D"/>
    <w:rsid w:val="00FF28D6"/>
    <w:rsid w:val="00FF2B0F"/>
    <w:rsid w:val="00FF2CF1"/>
    <w:rsid w:val="00FF2DE8"/>
    <w:rsid w:val="00FF39E7"/>
    <w:rsid w:val="00FF4EDF"/>
    <w:rsid w:val="00FF4FC7"/>
    <w:rsid w:val="00FF52F2"/>
    <w:rsid w:val="2CDCBD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6D96"/>
  <w15:docId w15:val="{B7529D4E-B6EF-4443-B614-08A947BF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A6AED"/>
    <w:rPr>
      <w:rFonts w:ascii="Arial" w:hAnsi="Arial"/>
      <w:lang w:val="fr-CA"/>
    </w:rPr>
  </w:style>
  <w:style w:type="paragraph" w:styleId="Heading1">
    <w:name w:val="heading 1"/>
    <w:basedOn w:val="Normal"/>
    <w:next w:val="Normal"/>
    <w:link w:val="Heading1Char"/>
    <w:uiPriority w:val="9"/>
    <w:qFormat/>
    <w:rsid w:val="0027605C"/>
    <w:pPr>
      <w:keepNext/>
      <w:spacing w:before="160" w:line="240" w:lineRule="auto"/>
      <w:ind w:left="709" w:hanging="709"/>
      <w:outlineLvl w:val="0"/>
    </w:pPr>
    <w:rPr>
      <w:b/>
    </w:rPr>
  </w:style>
  <w:style w:type="paragraph" w:styleId="Heading2">
    <w:name w:val="heading 2"/>
    <w:basedOn w:val="Normal"/>
    <w:next w:val="Normal"/>
    <w:link w:val="Heading2Char"/>
    <w:uiPriority w:val="9"/>
    <w:unhideWhenUsed/>
    <w:qFormat/>
    <w:rsid w:val="00046E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6E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DDB"/>
    <w:rPr>
      <w:sz w:val="16"/>
      <w:szCs w:val="16"/>
    </w:rPr>
  </w:style>
  <w:style w:type="paragraph" w:styleId="CommentText">
    <w:name w:val="annotation text"/>
    <w:basedOn w:val="Normal"/>
    <w:link w:val="CommentTextChar"/>
    <w:uiPriority w:val="99"/>
    <w:unhideWhenUsed/>
    <w:rsid w:val="00FD7DDB"/>
    <w:pPr>
      <w:spacing w:line="240" w:lineRule="auto"/>
    </w:pPr>
    <w:rPr>
      <w:sz w:val="20"/>
      <w:szCs w:val="20"/>
    </w:rPr>
  </w:style>
  <w:style w:type="character" w:customStyle="1" w:styleId="CommentTextChar">
    <w:name w:val="Comment Text Char"/>
    <w:basedOn w:val="DefaultParagraphFont"/>
    <w:link w:val="CommentText"/>
    <w:uiPriority w:val="99"/>
    <w:rsid w:val="00FD7DDB"/>
    <w:rPr>
      <w:sz w:val="20"/>
      <w:szCs w:val="20"/>
      <w:lang w:val="en-CA"/>
    </w:rPr>
  </w:style>
  <w:style w:type="paragraph" w:styleId="FootnoteText">
    <w:name w:val="footnote text"/>
    <w:basedOn w:val="Normal"/>
    <w:link w:val="FootnoteTextChar"/>
    <w:uiPriority w:val="99"/>
    <w:unhideWhenUsed/>
    <w:rsid w:val="00FD7DDB"/>
    <w:pPr>
      <w:spacing w:after="0" w:line="240" w:lineRule="auto"/>
    </w:pPr>
    <w:rPr>
      <w:sz w:val="20"/>
      <w:szCs w:val="20"/>
    </w:rPr>
  </w:style>
  <w:style w:type="character" w:customStyle="1" w:styleId="FootnoteTextChar">
    <w:name w:val="Footnote Text Char"/>
    <w:basedOn w:val="DefaultParagraphFont"/>
    <w:link w:val="FootnoteText"/>
    <w:uiPriority w:val="99"/>
    <w:rsid w:val="00FD7DDB"/>
    <w:rPr>
      <w:sz w:val="20"/>
      <w:szCs w:val="20"/>
      <w:lang w:val="en-CA"/>
    </w:rPr>
  </w:style>
  <w:style w:type="character" w:styleId="FootnoteReference">
    <w:name w:val="footnote reference"/>
    <w:basedOn w:val="DefaultParagraphFont"/>
    <w:uiPriority w:val="99"/>
    <w:semiHidden/>
    <w:unhideWhenUsed/>
    <w:rsid w:val="00FD7DDB"/>
    <w:rPr>
      <w:vertAlign w:val="superscript"/>
    </w:rPr>
  </w:style>
  <w:style w:type="character" w:styleId="Hyperlink">
    <w:name w:val="Hyperlink"/>
    <w:basedOn w:val="DefaultParagraphFont"/>
    <w:uiPriority w:val="99"/>
    <w:unhideWhenUsed/>
    <w:rsid w:val="00FD7DDB"/>
    <w:rPr>
      <w:color w:val="0563C1" w:themeColor="hyperlink"/>
      <w:u w:val="single"/>
    </w:rPr>
  </w:style>
  <w:style w:type="paragraph" w:styleId="BalloonText">
    <w:name w:val="Balloon Text"/>
    <w:basedOn w:val="Normal"/>
    <w:link w:val="BalloonTextChar"/>
    <w:uiPriority w:val="99"/>
    <w:semiHidden/>
    <w:unhideWhenUsed/>
    <w:rsid w:val="00FD7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DB"/>
    <w:rPr>
      <w:rFonts w:ascii="Segoe UI" w:hAnsi="Segoe UI" w:cs="Segoe UI"/>
      <w:sz w:val="18"/>
      <w:szCs w:val="18"/>
      <w:lang w:val="en-CA"/>
    </w:rPr>
  </w:style>
  <w:style w:type="paragraph" w:styleId="ListParagraph">
    <w:name w:val="List Paragraph"/>
    <w:basedOn w:val="Normal"/>
    <w:link w:val="ListParagraphChar"/>
    <w:uiPriority w:val="34"/>
    <w:qFormat/>
    <w:rsid w:val="00F36FA4"/>
    <w:pPr>
      <w:ind w:left="720"/>
      <w:contextualSpacing/>
    </w:pPr>
  </w:style>
  <w:style w:type="paragraph" w:styleId="CommentSubject">
    <w:name w:val="annotation subject"/>
    <w:basedOn w:val="CommentText"/>
    <w:next w:val="CommentText"/>
    <w:link w:val="CommentSubjectChar"/>
    <w:uiPriority w:val="99"/>
    <w:semiHidden/>
    <w:unhideWhenUsed/>
    <w:rsid w:val="00760FE2"/>
    <w:rPr>
      <w:b/>
      <w:bCs/>
    </w:rPr>
  </w:style>
  <w:style w:type="character" w:customStyle="1" w:styleId="CommentSubjectChar">
    <w:name w:val="Comment Subject Char"/>
    <w:basedOn w:val="CommentTextChar"/>
    <w:link w:val="CommentSubject"/>
    <w:uiPriority w:val="99"/>
    <w:semiHidden/>
    <w:rsid w:val="00760FE2"/>
    <w:rPr>
      <w:b/>
      <w:bCs/>
      <w:sz w:val="20"/>
      <w:szCs w:val="20"/>
      <w:lang w:val="en-CA"/>
    </w:rPr>
  </w:style>
  <w:style w:type="paragraph" w:styleId="Revision">
    <w:name w:val="Revision"/>
    <w:hidden/>
    <w:uiPriority w:val="99"/>
    <w:semiHidden/>
    <w:rsid w:val="00760FE2"/>
    <w:pPr>
      <w:spacing w:after="0" w:line="240" w:lineRule="auto"/>
    </w:pPr>
    <w:rPr>
      <w:lang w:val="en-CA"/>
    </w:rPr>
  </w:style>
  <w:style w:type="paragraph" w:styleId="Header">
    <w:name w:val="header"/>
    <w:basedOn w:val="Normal"/>
    <w:link w:val="HeaderChar"/>
    <w:uiPriority w:val="99"/>
    <w:unhideWhenUsed/>
    <w:rsid w:val="00D21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C8B"/>
    <w:rPr>
      <w:lang w:val="en-CA"/>
    </w:rPr>
  </w:style>
  <w:style w:type="paragraph" w:styleId="Footer">
    <w:name w:val="footer"/>
    <w:basedOn w:val="Normal"/>
    <w:link w:val="FooterChar"/>
    <w:uiPriority w:val="99"/>
    <w:unhideWhenUsed/>
    <w:rsid w:val="00D21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C8B"/>
    <w:rPr>
      <w:lang w:val="en-CA"/>
    </w:rPr>
  </w:style>
  <w:style w:type="character" w:customStyle="1" w:styleId="ListParagraphChar">
    <w:name w:val="List Paragraph Char"/>
    <w:link w:val="ListParagraph"/>
    <w:uiPriority w:val="34"/>
    <w:locked/>
    <w:rsid w:val="00661EE6"/>
    <w:rPr>
      <w:lang w:val="en-CA"/>
    </w:rPr>
  </w:style>
  <w:style w:type="paragraph" w:customStyle="1" w:styleId="Numberlist">
    <w:name w:val="Number list"/>
    <w:basedOn w:val="Normal"/>
    <w:link w:val="NumberlistChar"/>
    <w:qFormat/>
    <w:rsid w:val="00F432F2"/>
    <w:pPr>
      <w:spacing w:before="120" w:after="120" w:line="240" w:lineRule="auto"/>
      <w:jc w:val="both"/>
    </w:pPr>
    <w:rPr>
      <w:rFonts w:cs="Arial"/>
      <w:sz w:val="20"/>
      <w:szCs w:val="20"/>
    </w:rPr>
  </w:style>
  <w:style w:type="character" w:customStyle="1" w:styleId="NumberlistChar">
    <w:name w:val="Number list Char"/>
    <w:basedOn w:val="DefaultParagraphFont"/>
    <w:link w:val="Numberlist"/>
    <w:rsid w:val="00F432F2"/>
    <w:rPr>
      <w:rFonts w:ascii="Arial" w:hAnsi="Arial" w:cs="Arial"/>
      <w:sz w:val="20"/>
      <w:szCs w:val="20"/>
      <w:lang w:val="en-CA"/>
    </w:rPr>
  </w:style>
  <w:style w:type="character" w:customStyle="1" w:styleId="Heading1Char">
    <w:name w:val="Heading 1 Char"/>
    <w:basedOn w:val="DefaultParagraphFont"/>
    <w:link w:val="Heading1"/>
    <w:uiPriority w:val="9"/>
    <w:rsid w:val="0027605C"/>
    <w:rPr>
      <w:rFonts w:ascii="Arial" w:hAnsi="Arial"/>
      <w:b/>
      <w:lang w:val="en-CA"/>
    </w:rPr>
  </w:style>
  <w:style w:type="character" w:customStyle="1" w:styleId="UnresolvedMention1">
    <w:name w:val="Unresolved Mention1"/>
    <w:basedOn w:val="DefaultParagraphFont"/>
    <w:uiPriority w:val="99"/>
    <w:semiHidden/>
    <w:unhideWhenUsed/>
    <w:rsid w:val="00C452A7"/>
    <w:rPr>
      <w:color w:val="605E5C"/>
      <w:shd w:val="clear" w:color="auto" w:fill="E1DFDD"/>
    </w:rPr>
  </w:style>
  <w:style w:type="table" w:styleId="TableGrid">
    <w:name w:val="Table Grid"/>
    <w:basedOn w:val="TableNormal"/>
    <w:uiPriority w:val="59"/>
    <w:rsid w:val="00333F03"/>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541"/>
    <w:rPr>
      <w:color w:val="954F72" w:themeColor="followedHyperlink"/>
      <w:u w:val="single"/>
    </w:rPr>
  </w:style>
  <w:style w:type="character" w:customStyle="1" w:styleId="cf01">
    <w:name w:val="cf01"/>
    <w:basedOn w:val="DefaultParagraphFont"/>
    <w:rsid w:val="003B05A7"/>
    <w:rPr>
      <w:rFonts w:ascii="Segoe UI" w:hAnsi="Segoe UI" w:cs="Segoe UI" w:hint="default"/>
      <w:sz w:val="18"/>
      <w:szCs w:val="18"/>
    </w:rPr>
  </w:style>
  <w:style w:type="paragraph" w:styleId="NoSpacing">
    <w:name w:val="No Spacing"/>
    <w:link w:val="NoSpacingChar"/>
    <w:uiPriority w:val="1"/>
    <w:qFormat/>
    <w:rsid w:val="00352CB1"/>
    <w:pPr>
      <w:spacing w:after="0" w:line="240" w:lineRule="auto"/>
    </w:pPr>
    <w:rPr>
      <w:lang w:val="en-CA"/>
    </w:rPr>
  </w:style>
  <w:style w:type="paragraph" w:customStyle="1" w:styleId="3NumbersMPHEC">
    <w:name w:val="3. Numbers MPHEC"/>
    <w:basedOn w:val="ListParagraph"/>
    <w:link w:val="3NumbersMPHECChar"/>
    <w:qFormat/>
    <w:rsid w:val="00C12882"/>
    <w:pPr>
      <w:spacing w:before="220" w:after="0" w:line="240" w:lineRule="auto"/>
      <w:ind w:left="0"/>
      <w:contextualSpacing w:val="0"/>
      <w:jc w:val="both"/>
    </w:pPr>
    <w:rPr>
      <w:rFonts w:eastAsia="Times New Roman" w:cs="Arial"/>
      <w:lang w:val="en-US"/>
    </w:rPr>
  </w:style>
  <w:style w:type="character" w:customStyle="1" w:styleId="3NumbersMPHECChar">
    <w:name w:val="3. Numbers MPHEC Char"/>
    <w:basedOn w:val="DefaultParagraphFont"/>
    <w:link w:val="3NumbersMPHEC"/>
    <w:rsid w:val="00C12882"/>
    <w:rPr>
      <w:rFonts w:ascii="Arial" w:eastAsia="Times New Roman" w:hAnsi="Arial" w:cs="Arial"/>
      <w:lang w:val="en-US"/>
    </w:rPr>
  </w:style>
  <w:style w:type="character" w:customStyle="1" w:styleId="Heading2Char">
    <w:name w:val="Heading 2 Char"/>
    <w:basedOn w:val="DefaultParagraphFont"/>
    <w:link w:val="Heading2"/>
    <w:uiPriority w:val="9"/>
    <w:rsid w:val="00046EDC"/>
    <w:rPr>
      <w:rFonts w:asciiTheme="majorHAnsi" w:eastAsiaTheme="majorEastAsia" w:hAnsiTheme="majorHAnsi" w:cstheme="majorBidi"/>
      <w:color w:val="2F5496" w:themeColor="accent1" w:themeShade="BF"/>
      <w:sz w:val="26"/>
      <w:szCs w:val="26"/>
      <w:lang w:val="en-CA"/>
    </w:rPr>
  </w:style>
  <w:style w:type="character" w:customStyle="1" w:styleId="Heading3Char">
    <w:name w:val="Heading 3 Char"/>
    <w:basedOn w:val="DefaultParagraphFont"/>
    <w:link w:val="Heading3"/>
    <w:uiPriority w:val="9"/>
    <w:rsid w:val="00046EDC"/>
    <w:rPr>
      <w:rFonts w:asciiTheme="majorHAnsi" w:eastAsiaTheme="majorEastAsia" w:hAnsiTheme="majorHAnsi" w:cstheme="majorBidi"/>
      <w:color w:val="1F3763" w:themeColor="accent1" w:themeShade="7F"/>
      <w:sz w:val="24"/>
      <w:szCs w:val="24"/>
      <w:lang w:val="en-CA"/>
    </w:rPr>
  </w:style>
  <w:style w:type="character" w:customStyle="1" w:styleId="NoSpacingChar">
    <w:name w:val="No Spacing Char"/>
    <w:basedOn w:val="DefaultParagraphFont"/>
    <w:link w:val="NoSpacing"/>
    <w:uiPriority w:val="1"/>
    <w:rsid w:val="007C49C2"/>
    <w:rPr>
      <w:lang w:val="en-CA"/>
    </w:rPr>
  </w:style>
  <w:style w:type="character" w:styleId="UnresolvedMention">
    <w:name w:val="Unresolved Mention"/>
    <w:basedOn w:val="DefaultParagraphFont"/>
    <w:uiPriority w:val="99"/>
    <w:rsid w:val="00CB2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92782">
      <w:bodyDiv w:val="1"/>
      <w:marLeft w:val="0"/>
      <w:marRight w:val="0"/>
      <w:marTop w:val="0"/>
      <w:marBottom w:val="0"/>
      <w:divBdr>
        <w:top w:val="none" w:sz="0" w:space="0" w:color="auto"/>
        <w:left w:val="none" w:sz="0" w:space="0" w:color="auto"/>
        <w:bottom w:val="none" w:sz="0" w:space="0" w:color="auto"/>
        <w:right w:val="none" w:sz="0" w:space="0" w:color="auto"/>
      </w:divBdr>
    </w:div>
    <w:div w:id="202227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espm.ca/resources/DegreeLevelFrameworkFr.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cespm.ca/resources/DegreeLevelFrameworkFr.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espm.ca/media/220899/Cadre-pour-les-certificats-et-dipl%C3%B4mes-offerts-par-les-universit%C3%A9s-des-Maritimes.pdf" TargetMode="External"/><Relationship Id="rId25" Type="http://schemas.openxmlformats.org/officeDocument/2006/relationships/hyperlink" Target="http://www.cespm.ca/media/220899/Cadre-pour-les-certificats-et-dipl%C3%B4mes-offerts-par-les-universit%C3%A9s-des-Maritime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espm.ca/resources/DegreeLevelFrameworkFr.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espm.ca/quality/onlinelearning.aspx"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cespm.ca/media/220899/Cadre-pour-les-certificats-et-dipl%C3%B4mes-offerts-par-les-universit%C3%A9s-des-Maritimes.pdf"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espm.ca/resources/DegreeLevelFrameworkFr.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espm.ca/resources/DegreeLevelFrameworkFr.pdf"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cewilcanada.ca/common/Uploaded%20files/Public%20Resources/Accreditation/15.Cewil%20accreditation%20program%20matric%20length_FR_TBC.pdf." TargetMode="External"/><Relationship Id="rId2" Type="http://schemas.openxmlformats.org/officeDocument/2006/relationships/hyperlink" Target="https://www.cewilcanada.ca/cewil-fr." TargetMode="External"/><Relationship Id="rId1" Type="http://schemas.openxmlformats.org/officeDocument/2006/relationships/hyperlink" Target="http://www.cespm.ca/resources/DegreeLevelFramework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DFB90B5C920148A974A5776C5005AA" ma:contentTypeVersion="0" ma:contentTypeDescription="Create a new document." ma:contentTypeScope="" ma:versionID="3ab55a28ded89e591580224adc51c56c">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21C06-8D89-4794-8374-CB35E074B25D}">
  <ds:schemaRefs>
    <ds:schemaRef ds:uri="http://schemas.openxmlformats.org/officeDocument/2006/bibliography"/>
  </ds:schemaRefs>
</ds:datastoreItem>
</file>

<file path=customXml/itemProps2.xml><?xml version="1.0" encoding="utf-8"?>
<ds:datastoreItem xmlns:ds="http://schemas.openxmlformats.org/officeDocument/2006/customXml" ds:itemID="{1C36215D-65C2-4945-9BBF-221A34A67AF5}">
  <ds:schemaRefs>
    <ds:schemaRef ds:uri="http://schemas.microsoft.com/sharepoint/v3/contenttype/forms"/>
  </ds:schemaRefs>
</ds:datastoreItem>
</file>

<file path=customXml/itemProps3.xml><?xml version="1.0" encoding="utf-8"?>
<ds:datastoreItem xmlns:ds="http://schemas.openxmlformats.org/officeDocument/2006/customXml" ds:itemID="{F3CA9B3A-BBDD-4943-A52D-BA07AC6992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847AAA-22C3-4507-A033-016CAE01B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13</Pages>
  <Words>4677</Words>
  <Characters>26663</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MPHEC CESPM</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Normes et critères d’évaluation des programmes</dc:title>
  <dc:creator>Linnet Humble</dc:creator>
  <cp:lastModifiedBy>Kathrine Stanley</cp:lastModifiedBy>
  <cp:revision>47</cp:revision>
  <dcterms:created xsi:type="dcterms:W3CDTF">2025-07-04T14:09:00Z</dcterms:created>
  <dcterms:modified xsi:type="dcterms:W3CDTF">2026-04-27T13:05:00Z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0x010100D9DFB90B5C920148A974A5776C5005AA</vt:lpwstr>
  </property>
  <property fmtid="{D5CDD505-2E9C-101B-9397-08002B2CF9AE}" pid="3" name="MSIP_Label_d0689301-32b1-463b-ba86-10202492460a_Enabled">
    <vt:lpwstr>true</vt:lpwstr>
  </property>
  <property fmtid="{D5CDD505-2E9C-101B-9397-08002B2CF9AE}" pid="4" name="MSIP_Label_d0689301-32b1-463b-ba86-10202492460a_SetDate">
    <vt:lpwstr>2025-07-04T14:09:17Z</vt:lpwstr>
  </property>
  <property fmtid="{D5CDD505-2E9C-101B-9397-08002B2CF9AE}" pid="5" name="MSIP_Label_d0689301-32b1-463b-ba86-10202492460a_Method">
    <vt:lpwstr>Standard</vt:lpwstr>
  </property>
  <property fmtid="{D5CDD505-2E9C-101B-9397-08002B2CF9AE}" pid="6" name="MSIP_Label_d0689301-32b1-463b-ba86-10202492460a_Name">
    <vt:lpwstr>defa4170-0d19-0005-0003-bc88714345d2</vt:lpwstr>
  </property>
  <property fmtid="{D5CDD505-2E9C-101B-9397-08002B2CF9AE}" pid="7" name="MSIP_Label_d0689301-32b1-463b-ba86-10202492460a_SiteId">
    <vt:lpwstr>810c295f-e817-4c4e-8996-9b66369b8012</vt:lpwstr>
  </property>
  <property fmtid="{D5CDD505-2E9C-101B-9397-08002B2CF9AE}" pid="8" name="MSIP_Label_d0689301-32b1-463b-ba86-10202492460a_ActionId">
    <vt:lpwstr>44ef80f8-ae94-4429-bd7a-989a14bc08f4</vt:lpwstr>
  </property>
  <property fmtid="{D5CDD505-2E9C-101B-9397-08002B2CF9AE}" pid="9" name="MSIP_Label_d0689301-32b1-463b-ba86-10202492460a_ContentBits">
    <vt:lpwstr>0</vt:lpwstr>
  </property>
  <property fmtid="{D5CDD505-2E9C-101B-9397-08002B2CF9AE}" pid="10" name="MSIP_Label_d0689301-32b1-463b-ba86-10202492460a_Tag">
    <vt:lpwstr>10, 3, 0, 1</vt:lpwstr>
  </property>
</Properties>
</file>